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24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2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24">
        <w:rPr>
          <w:rFonts w:ascii="Times New Roman" w:hAnsi="Times New Roman" w:cs="Times New Roman"/>
          <w:sz w:val="28"/>
          <w:szCs w:val="28"/>
        </w:rPr>
        <w:t>«Районная детская школа искусств</w:t>
      </w: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24">
        <w:rPr>
          <w:rFonts w:ascii="Times New Roman" w:hAnsi="Times New Roman" w:cs="Times New Roman"/>
          <w:sz w:val="28"/>
          <w:szCs w:val="28"/>
        </w:rPr>
        <w:t>«Фантазия» п</w:t>
      </w:r>
      <w:proofErr w:type="gramStart"/>
      <w:r w:rsidRPr="009D7F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F24">
        <w:rPr>
          <w:rFonts w:ascii="Times New Roman" w:hAnsi="Times New Roman" w:cs="Times New Roman"/>
          <w:sz w:val="28"/>
          <w:szCs w:val="28"/>
        </w:rPr>
        <w:t>одники</w:t>
      </w: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F24">
        <w:rPr>
          <w:rFonts w:ascii="Times New Roman" w:hAnsi="Times New Roman" w:cs="Times New Roman"/>
          <w:b/>
          <w:sz w:val="32"/>
          <w:szCs w:val="32"/>
        </w:rPr>
        <w:t xml:space="preserve">ДОПОЛНИТЕЛЬНАЯ ПРЕДПРОФЕССИОНАЛЬНАЯ </w:t>
      </w:r>
      <w:r w:rsidRPr="009D7F24">
        <w:rPr>
          <w:rFonts w:ascii="Times New Roman" w:hAnsi="Times New Roman" w:cs="Times New Roman"/>
          <w:b/>
          <w:bCs/>
          <w:sz w:val="32"/>
          <w:szCs w:val="32"/>
        </w:rPr>
        <w:t>ОБЩЕОБРАЗОВАТЕЛЬНАЯ</w:t>
      </w:r>
      <w:r w:rsidRPr="009D7F24">
        <w:rPr>
          <w:rFonts w:ascii="Times New Roman" w:hAnsi="Times New Roman" w:cs="Times New Roman"/>
          <w:b/>
          <w:sz w:val="32"/>
          <w:szCs w:val="32"/>
        </w:rPr>
        <w:t xml:space="preserve"> ПРОГРАММА В ОБЛАСТИ ХОРЕОГРАФИЧЕСКОГО ИСКУССТВА</w:t>
      </w: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F24">
        <w:rPr>
          <w:rFonts w:ascii="Times New Roman" w:hAnsi="Times New Roman" w:cs="Times New Roman"/>
          <w:b/>
          <w:sz w:val="32"/>
          <w:szCs w:val="32"/>
        </w:rPr>
        <w:t>«ХОРЕОГРАФИЧЕСКОЕ ТВОРЧЕСТВО»</w:t>
      </w: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7F24" w:rsidRDefault="009D7F24" w:rsidP="00596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7F24" w:rsidRPr="0059608D" w:rsidRDefault="009D7F24" w:rsidP="00596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24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7F24">
        <w:rPr>
          <w:rFonts w:ascii="Times New Roman" w:hAnsi="Times New Roman" w:cs="Times New Roman"/>
          <w:b/>
          <w:sz w:val="32"/>
          <w:szCs w:val="32"/>
        </w:rPr>
        <w:t>ПО.</w:t>
      </w:r>
      <w:r w:rsidRPr="009D7F24">
        <w:rPr>
          <w:rFonts w:ascii="Times New Roman" w:hAnsi="Times New Roman" w:cs="Times New Roman"/>
          <w:b/>
          <w:bCs/>
          <w:iCs/>
          <w:sz w:val="32"/>
          <w:szCs w:val="32"/>
        </w:rPr>
        <w:t>01. ХОРЕОГРАФИЧЕСКОЕ ИСПОЛНИТЕЛЬСТВО</w:t>
      </w:r>
    </w:p>
    <w:p w:rsidR="0059608D" w:rsidRPr="0059608D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59608D" w:rsidRPr="0059608D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59608D" w:rsidRPr="0059608D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59608D" w:rsidRPr="0059608D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sz w:val="24"/>
          <w:szCs w:val="24"/>
        </w:rPr>
      </w:pPr>
    </w:p>
    <w:p w:rsidR="0059608D" w:rsidRPr="009D7F24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  <w:r w:rsidRPr="0059608D">
        <w:rPr>
          <w:rStyle w:val="1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9D7F24">
        <w:rPr>
          <w:rStyle w:val="1"/>
          <w:rFonts w:ascii="Times New Roman" w:eastAsiaTheme="majorEastAsia" w:hAnsi="Times New Roman" w:cs="Times New Roman"/>
          <w:b/>
          <w:sz w:val="28"/>
          <w:szCs w:val="28"/>
        </w:rPr>
        <w:t>ПРОГРАММА</w:t>
      </w:r>
    </w:p>
    <w:p w:rsidR="0059608D" w:rsidRDefault="0059608D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  <w:r w:rsidRPr="009D7F24">
        <w:rPr>
          <w:rStyle w:val="1"/>
          <w:rFonts w:ascii="Times New Roman" w:eastAsiaTheme="majorEastAsia" w:hAnsi="Times New Roman" w:cs="Times New Roman"/>
          <w:b/>
          <w:sz w:val="28"/>
          <w:szCs w:val="28"/>
        </w:rPr>
        <w:t>по учебному предмету</w:t>
      </w:r>
    </w:p>
    <w:p w:rsidR="009D7F24" w:rsidRPr="009D7F24" w:rsidRDefault="009D7F24" w:rsidP="0059608D">
      <w:pPr>
        <w:pStyle w:val="a3"/>
        <w:spacing w:after="0"/>
        <w:jc w:val="center"/>
        <w:rPr>
          <w:rStyle w:val="1"/>
          <w:rFonts w:ascii="Times New Roman" w:eastAsiaTheme="majorEastAsia" w:hAnsi="Times New Roman" w:cs="Times New Roman"/>
          <w:b/>
          <w:sz w:val="28"/>
          <w:szCs w:val="28"/>
        </w:rPr>
      </w:pPr>
    </w:p>
    <w:p w:rsidR="0059608D" w:rsidRPr="009D7F24" w:rsidRDefault="0059608D" w:rsidP="0059608D">
      <w:pPr>
        <w:pStyle w:val="a3"/>
        <w:spacing w:after="0"/>
        <w:jc w:val="center"/>
        <w:rPr>
          <w:rFonts w:eastAsiaTheme="majorEastAsia"/>
          <w:b/>
          <w:sz w:val="32"/>
          <w:szCs w:val="32"/>
          <w:shd w:val="clear" w:color="auto" w:fill="FFFFFF"/>
        </w:rPr>
      </w:pPr>
      <w:r w:rsidRPr="009D7F24">
        <w:rPr>
          <w:rStyle w:val="1"/>
          <w:rFonts w:ascii="Times New Roman" w:eastAsiaTheme="majorEastAsia" w:hAnsi="Times New Roman" w:cs="Times New Roman"/>
          <w:b/>
          <w:sz w:val="32"/>
          <w:szCs w:val="32"/>
        </w:rPr>
        <w:t>ПО.01.УП.01. ТАНЕЦ</w:t>
      </w:r>
    </w:p>
    <w:p w:rsidR="0059608D" w:rsidRPr="0059608D" w:rsidRDefault="0059608D" w:rsidP="00596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59608D" w:rsidRDefault="0059608D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8D" w:rsidRPr="009D7F24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D7F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F24">
        <w:rPr>
          <w:rFonts w:ascii="Times New Roman" w:hAnsi="Times New Roman" w:cs="Times New Roman"/>
          <w:sz w:val="28"/>
          <w:szCs w:val="28"/>
        </w:rPr>
        <w:t>одники 2022</w:t>
      </w:r>
    </w:p>
    <w:p w:rsid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08D" w:rsidRDefault="0059608D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65" w:rsidRDefault="00554B65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65" w:rsidRDefault="00554B65" w:rsidP="0055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хореогр сканер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еогр сканер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65" w:rsidRDefault="00554B65" w:rsidP="0059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F24" w:rsidRDefault="009D7F24" w:rsidP="0059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1E" w:rsidRDefault="00710F1E"/>
    <w:tbl>
      <w:tblPr>
        <w:tblW w:w="0" w:type="auto"/>
        <w:jc w:val="center"/>
        <w:tblLook w:val="04A0"/>
      </w:tblPr>
      <w:tblGrid>
        <w:gridCol w:w="9301"/>
      </w:tblGrid>
      <w:tr w:rsidR="00710F1E" w:rsidRPr="00710F1E" w:rsidTr="006F572A">
        <w:trPr>
          <w:trHeight w:val="1624"/>
          <w:jc w:val="center"/>
        </w:trPr>
        <w:tc>
          <w:tcPr>
            <w:tcW w:w="9301" w:type="dxa"/>
          </w:tcPr>
          <w:p w:rsidR="003C5A2E" w:rsidRPr="00710F1E" w:rsidRDefault="003C5A2E" w:rsidP="003C5A2E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3C5A2E" w:rsidRPr="00710F1E" w:rsidRDefault="003C5A2E" w:rsidP="003C5A2E">
            <w:pPr>
              <w:spacing w:after="0" w:line="240" w:lineRule="auto"/>
              <w:ind w:left="1416" w:firstLine="28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C5A2E" w:rsidRPr="00710F1E" w:rsidRDefault="003C5A2E" w:rsidP="003C5A2E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ПОЯСНИТЕЛЬНАЯ ЗАПИСКА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 xml:space="preserve">       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Характеристика учебного предмета, его место и роль в образовательном процессе;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Срок реализации учебного предмета;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Форма проведения учебных аудиторных занятий;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Цель и задачи учебного предмета;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Обоснование структуры программы учебного предмета;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 xml:space="preserve">Методы обучения; 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2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Описание материально-технических условий реализации учебного предмета;</w:t>
            </w:r>
          </w:p>
          <w:p w:rsidR="003C5A2E" w:rsidRPr="003B7E5B" w:rsidRDefault="003C5A2E" w:rsidP="003C5A2E">
            <w:pPr>
              <w:pStyle w:val="a6"/>
              <w:ind w:firstLine="291"/>
              <w:rPr>
                <w:lang w:eastAsia="en-US" w:bidi="en-US"/>
              </w:rPr>
            </w:pPr>
          </w:p>
          <w:p w:rsidR="003C5A2E" w:rsidRPr="00710F1E" w:rsidRDefault="003C5A2E" w:rsidP="003C5A2E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II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СОДЕРЖАНИЕ УЧЕБНОГО ПРОЦЕССА</w:t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</w:r>
            <w:r w:rsidRPr="00710F1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ab/>
              <w:t xml:space="preserve">        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3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Сведения о затратах учебного времени;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3"/>
              </w:numPr>
              <w:ind w:left="0" w:firstLine="291"/>
              <w:rPr>
                <w:bCs/>
                <w:lang w:eastAsia="en-US" w:bidi="en-US"/>
              </w:rPr>
            </w:pPr>
            <w:r w:rsidRPr="003B7E5B">
              <w:rPr>
                <w:bCs/>
                <w:lang w:eastAsia="en-US" w:bidi="en-US"/>
              </w:rPr>
              <w:t>Годовые требования по классам;</w:t>
            </w:r>
          </w:p>
          <w:p w:rsidR="003C5A2E" w:rsidRDefault="003C5A2E" w:rsidP="003C5A2E">
            <w:pPr>
              <w:pStyle w:val="a7"/>
              <w:spacing w:before="100" w:beforeAutospacing="1"/>
              <w:ind w:left="284"/>
              <w:rPr>
                <w:b/>
                <w:caps/>
              </w:rPr>
            </w:pPr>
            <w:r w:rsidRPr="00710F1E">
              <w:rPr>
                <w:b/>
                <w:lang w:eastAsia="en-US" w:bidi="en-US"/>
              </w:rPr>
              <w:t>III</w:t>
            </w:r>
            <w:r w:rsidRPr="003B7E5B">
              <w:rPr>
                <w:b/>
                <w:lang w:eastAsia="en-US" w:bidi="en-US"/>
              </w:rPr>
              <w:t>.</w:t>
            </w:r>
            <w:r w:rsidRPr="003B7E5B">
              <w:rPr>
                <w:b/>
                <w:lang w:eastAsia="en-US" w:bidi="en-US"/>
              </w:rPr>
              <w:tab/>
            </w:r>
            <w:r w:rsidRPr="006800A9">
              <w:rPr>
                <w:b/>
                <w:caps/>
              </w:rPr>
              <w:t xml:space="preserve">Требования к уровню подготовки </w:t>
            </w:r>
            <w:proofErr w:type="gramStart"/>
            <w:r w:rsidRPr="006800A9">
              <w:rPr>
                <w:b/>
                <w:caps/>
              </w:rPr>
              <w:t>обучающихся</w:t>
            </w:r>
            <w:proofErr w:type="gramEnd"/>
          </w:p>
          <w:p w:rsidR="003C5A2E" w:rsidRPr="003B7E5B" w:rsidRDefault="003C5A2E" w:rsidP="003C5A2E">
            <w:pPr>
              <w:pStyle w:val="a7"/>
              <w:spacing w:before="100" w:beforeAutospacing="1"/>
              <w:ind w:left="284"/>
              <w:rPr>
                <w:b/>
                <w:caps/>
              </w:rPr>
            </w:pPr>
          </w:p>
          <w:p w:rsidR="003C5A2E" w:rsidRPr="00710F1E" w:rsidRDefault="003C5A2E" w:rsidP="003C5A2E">
            <w:pPr>
              <w:pStyle w:val="a6"/>
              <w:ind w:firstLine="289"/>
              <w:rPr>
                <w:b/>
                <w:lang w:eastAsia="en-US" w:bidi="en-US"/>
              </w:rPr>
            </w:pPr>
            <w:r w:rsidRPr="00710F1E">
              <w:rPr>
                <w:b/>
                <w:lang w:val="en-US" w:eastAsia="en-US" w:bidi="en-US"/>
              </w:rPr>
              <w:t>IV</w:t>
            </w:r>
            <w:r w:rsidRPr="00710F1E">
              <w:rPr>
                <w:b/>
                <w:lang w:eastAsia="en-US" w:bidi="en-US"/>
              </w:rPr>
              <w:t>.</w:t>
            </w:r>
            <w:r w:rsidRPr="00710F1E">
              <w:rPr>
                <w:b/>
                <w:lang w:eastAsia="en-US" w:bidi="en-US"/>
              </w:rPr>
              <w:tab/>
            </w:r>
            <w:r w:rsidRPr="002B3E4D">
              <w:rPr>
                <w:b/>
                <w:caps/>
              </w:rPr>
              <w:t>Формы  и  методы контроля, система оценок</w:t>
            </w:r>
            <w:r w:rsidRPr="00710F1E">
              <w:rPr>
                <w:b/>
                <w:lang w:eastAsia="en-US" w:bidi="en-US"/>
              </w:rPr>
              <w:tab/>
            </w:r>
            <w:r w:rsidRPr="00710F1E">
              <w:rPr>
                <w:b/>
                <w:lang w:eastAsia="en-US" w:bidi="en-US"/>
              </w:rPr>
              <w:tab/>
              <w:t xml:space="preserve">      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4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 xml:space="preserve">Аттестация: цели, виды, форма, содержание; </w:t>
            </w:r>
          </w:p>
          <w:p w:rsidR="003C5A2E" w:rsidRPr="003B7E5B" w:rsidRDefault="003C5A2E" w:rsidP="003C5A2E">
            <w:pPr>
              <w:pStyle w:val="a6"/>
              <w:numPr>
                <w:ilvl w:val="0"/>
                <w:numId w:val="14"/>
              </w:numPr>
              <w:ind w:left="0" w:firstLine="291"/>
              <w:rPr>
                <w:lang w:eastAsia="en-US" w:bidi="en-US"/>
              </w:rPr>
            </w:pPr>
            <w:r w:rsidRPr="003B7E5B">
              <w:rPr>
                <w:lang w:eastAsia="en-US" w:bidi="en-US"/>
              </w:rPr>
              <w:t>Критерии оценки;</w:t>
            </w:r>
          </w:p>
          <w:p w:rsidR="003C5A2E" w:rsidRPr="00710F1E" w:rsidRDefault="003C5A2E" w:rsidP="003C5A2E">
            <w:pPr>
              <w:pStyle w:val="a6"/>
              <w:ind w:firstLine="289"/>
              <w:rPr>
                <w:i/>
                <w:lang w:eastAsia="en-US" w:bidi="en-US"/>
              </w:rPr>
            </w:pPr>
          </w:p>
          <w:p w:rsidR="003C5A2E" w:rsidRPr="0055746C" w:rsidRDefault="003C5A2E" w:rsidP="003C5A2E">
            <w:pPr>
              <w:pStyle w:val="a6"/>
              <w:ind w:firstLine="289"/>
              <w:rPr>
                <w:b/>
                <w:lang w:eastAsia="en-US" w:bidi="en-US"/>
              </w:rPr>
            </w:pPr>
            <w:r w:rsidRPr="00710F1E">
              <w:rPr>
                <w:b/>
                <w:lang w:val="en-US" w:eastAsia="en-US" w:bidi="en-US"/>
              </w:rPr>
              <w:t>V</w:t>
            </w:r>
            <w:r w:rsidRPr="00710F1E">
              <w:rPr>
                <w:b/>
                <w:lang w:eastAsia="en-US" w:bidi="en-US"/>
              </w:rPr>
              <w:t>.</w:t>
            </w:r>
            <w:r w:rsidRPr="00710F1E">
              <w:rPr>
                <w:b/>
                <w:lang w:eastAsia="en-US" w:bidi="en-US"/>
              </w:rPr>
              <w:tab/>
            </w:r>
            <w:r w:rsidRPr="002B3E4D">
              <w:rPr>
                <w:b/>
                <w:caps/>
              </w:rPr>
              <w:t>Методическое обеспечение учебного процесса</w:t>
            </w:r>
            <w:r w:rsidRPr="00710F1E">
              <w:rPr>
                <w:b/>
                <w:lang w:eastAsia="en-US" w:bidi="en-US"/>
              </w:rPr>
              <w:tab/>
            </w:r>
            <w:r w:rsidRPr="00710F1E">
              <w:rPr>
                <w:b/>
                <w:lang w:eastAsia="en-US" w:bidi="en-US"/>
              </w:rPr>
              <w:tab/>
              <w:t xml:space="preserve">  </w:t>
            </w:r>
            <w:r w:rsidRPr="00710F1E">
              <w:rPr>
                <w:b/>
                <w:lang w:eastAsia="en-US" w:bidi="en-US"/>
              </w:rPr>
              <w:tab/>
            </w:r>
          </w:p>
          <w:p w:rsidR="003C5A2E" w:rsidRPr="00710F1E" w:rsidRDefault="003C5A2E" w:rsidP="003C5A2E">
            <w:pPr>
              <w:pStyle w:val="a6"/>
              <w:rPr>
                <w:lang w:eastAsia="en-US" w:bidi="en-US"/>
              </w:rPr>
            </w:pPr>
          </w:p>
          <w:p w:rsidR="003C5A2E" w:rsidRDefault="003C5A2E" w:rsidP="003C5A2E">
            <w:pPr>
              <w:pStyle w:val="a6"/>
              <w:ind w:firstLine="289"/>
              <w:rPr>
                <w:b/>
                <w:lang w:eastAsia="en-US" w:bidi="en-US"/>
              </w:rPr>
            </w:pPr>
            <w:r w:rsidRPr="00710F1E">
              <w:rPr>
                <w:b/>
                <w:lang w:val="en-US" w:eastAsia="en-US" w:bidi="en-US"/>
              </w:rPr>
              <w:t>VI</w:t>
            </w:r>
            <w:r w:rsidRPr="00710F1E">
              <w:rPr>
                <w:b/>
                <w:lang w:eastAsia="en-US" w:bidi="en-US"/>
              </w:rPr>
              <w:t>.</w:t>
            </w:r>
            <w:r w:rsidRPr="00710F1E">
              <w:rPr>
                <w:b/>
                <w:lang w:eastAsia="en-US" w:bidi="en-US"/>
              </w:rPr>
              <w:tab/>
            </w:r>
            <w:r>
              <w:rPr>
                <w:b/>
                <w:lang w:eastAsia="en-US" w:bidi="en-US"/>
              </w:rPr>
              <w:t>СПИСОК РЕКОМЕНДУЕМОЙ И МЕТОДИЧЕСКОЙ ЛИТЕРАТУРЫ</w:t>
            </w:r>
          </w:p>
          <w:p w:rsidR="00710F1E" w:rsidRPr="00710F1E" w:rsidRDefault="00710F1E" w:rsidP="00710F1E">
            <w:pPr>
              <w:pStyle w:val="a6"/>
              <w:rPr>
                <w:i/>
                <w:lang w:eastAsia="en-US" w:bidi="en-US"/>
              </w:rPr>
            </w:pPr>
          </w:p>
        </w:tc>
      </w:tr>
    </w:tbl>
    <w:p w:rsidR="00710F1E" w:rsidRPr="00710F1E" w:rsidRDefault="00710F1E" w:rsidP="0071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F1E" w:rsidRDefault="00710F1E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7" w:rsidRDefault="00FF7547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CB" w:rsidRDefault="00997FCB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CB" w:rsidRDefault="00997FCB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CB" w:rsidRPr="00710F1E" w:rsidRDefault="00997FCB" w:rsidP="00710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90" w:rsidRDefault="00710F1E" w:rsidP="00997FC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97FC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97FCB">
        <w:rPr>
          <w:rFonts w:ascii="Times New Roman" w:hAnsi="Times New Roman" w:cs="Times New Roman"/>
          <w:b/>
          <w:sz w:val="24"/>
          <w:szCs w:val="24"/>
        </w:rPr>
        <w:t>.</w:t>
      </w:r>
      <w:r w:rsidRPr="00997FCB">
        <w:rPr>
          <w:rFonts w:ascii="Times New Roman" w:hAnsi="Times New Roman" w:cs="Times New Roman"/>
          <w:b/>
          <w:sz w:val="24"/>
          <w:szCs w:val="24"/>
        </w:rPr>
        <w:tab/>
      </w:r>
      <w:r w:rsidR="000A0D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0F1E" w:rsidRPr="000A0D90" w:rsidRDefault="00710F1E" w:rsidP="000A0D90">
      <w:pPr>
        <w:pStyle w:val="Body1"/>
        <w:ind w:left="284"/>
        <w:jc w:val="both"/>
        <w:rPr>
          <w:rFonts w:ascii="Times New Roman" w:hAnsi="Times New Roman"/>
          <w:color w:val="auto"/>
          <w:szCs w:val="24"/>
          <w:lang w:val="ru-RU"/>
        </w:rPr>
      </w:pPr>
      <w:bookmarkStart w:id="0" w:name="_GoBack"/>
      <w:bookmarkEnd w:id="0"/>
      <w:r w:rsidRPr="000A0D90">
        <w:rPr>
          <w:rFonts w:ascii="Times New Roman" w:hAnsi="Times New Roman"/>
          <w:b/>
          <w:color w:val="auto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«Танец»  разработана на основе и с учетом федеральных государственных требований к дополнительной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</w:t>
      </w:r>
      <w:r w:rsidRPr="00997FCB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</w:t>
      </w:r>
      <w:r w:rsidRPr="00997FCB">
        <w:rPr>
          <w:rFonts w:ascii="Times New Roman" w:hAnsi="Times New Roman" w:cs="Times New Roman"/>
          <w:sz w:val="24"/>
          <w:szCs w:val="24"/>
        </w:rPr>
        <w:t>программе в области хореографического искусства «Хореографическое творчество».</w:t>
      </w:r>
    </w:p>
    <w:p w:rsidR="00710F1E" w:rsidRPr="00997FCB" w:rsidRDefault="00710F1E" w:rsidP="00997FCB">
      <w:pPr>
        <w:pStyle w:val="a3"/>
        <w:spacing w:after="0"/>
        <w:ind w:left="20" w:right="20" w:firstLine="284"/>
        <w:jc w:val="both"/>
      </w:pPr>
      <w:r w:rsidRPr="00997FCB">
        <w:t>Танец - вид искусства,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тела.</w:t>
      </w:r>
    </w:p>
    <w:p w:rsidR="00710F1E" w:rsidRPr="00997FCB" w:rsidRDefault="00710F1E" w:rsidP="00997FCB">
      <w:pPr>
        <w:pStyle w:val="a3"/>
        <w:spacing w:after="0"/>
        <w:ind w:left="20" w:right="20" w:firstLine="284"/>
        <w:jc w:val="both"/>
      </w:pPr>
      <w:r w:rsidRPr="00997FCB"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710F1E" w:rsidRPr="00997FCB" w:rsidRDefault="00710F1E" w:rsidP="00997FCB">
      <w:pPr>
        <w:pStyle w:val="a3"/>
        <w:spacing w:after="0"/>
        <w:ind w:left="20" w:right="20" w:firstLine="284"/>
        <w:jc w:val="both"/>
      </w:pPr>
      <w:r w:rsidRPr="00997FCB">
        <w:t xml:space="preserve">Учебный предмет «Танец» является начальным звеном в хореографическом образовании и служит подготовительным этапом  для дальнейшего </w:t>
      </w:r>
      <w:proofErr w:type="spellStart"/>
      <w:r w:rsidRPr="00997FCB">
        <w:t>предпрофессионального</w:t>
      </w:r>
      <w:proofErr w:type="spellEnd"/>
      <w:r w:rsidRPr="00997FCB">
        <w:t xml:space="preserve"> обучения. </w:t>
      </w:r>
    </w:p>
    <w:p w:rsidR="00710F1E" w:rsidRPr="00997FCB" w:rsidRDefault="00710F1E" w:rsidP="00997FCB">
      <w:pPr>
        <w:pStyle w:val="a5"/>
        <w:spacing w:before="0" w:beforeAutospacing="0" w:after="0" w:afterAutospacing="0"/>
        <w:ind w:firstLine="284"/>
        <w:jc w:val="both"/>
      </w:pPr>
      <w:r w:rsidRPr="00997FCB">
        <w:t>Изучение предмета «Танец» тесно связано с изучением предметов «Подготовка концертных номеров», «Ритмика», «Слушание музыки и музыкальная грамота».</w:t>
      </w:r>
    </w:p>
    <w:p w:rsidR="00710F1E" w:rsidRPr="00861E13" w:rsidRDefault="00710F1E" w:rsidP="00861E13">
      <w:pPr>
        <w:pStyle w:val="Body1"/>
        <w:ind w:left="284"/>
        <w:rPr>
          <w:rFonts w:ascii="Times New Roman" w:hAnsi="Times New Roman"/>
          <w:b/>
          <w:color w:val="auto"/>
          <w:szCs w:val="24"/>
          <w:lang w:val="ru-RU"/>
        </w:rPr>
      </w:pPr>
      <w:r w:rsidRPr="00861E13">
        <w:rPr>
          <w:rFonts w:ascii="Times New Roman" w:hAnsi="Times New Roman"/>
          <w:b/>
          <w:color w:val="auto"/>
          <w:szCs w:val="24"/>
          <w:lang w:val="ru-RU"/>
        </w:rPr>
        <w:t>Срок реализации учебного предмета «Танец»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97FCB">
        <w:rPr>
          <w:rFonts w:ascii="Times New Roman" w:eastAsia="Helvetica" w:hAnsi="Times New Roman" w:cs="Times New Roman"/>
          <w:sz w:val="24"/>
          <w:szCs w:val="24"/>
        </w:rPr>
        <w:t xml:space="preserve">Срок реализации данной программы составляет 2 года </w:t>
      </w:r>
      <w:r w:rsidRPr="00997FCB">
        <w:rPr>
          <w:rFonts w:ascii="Times New Roman" w:hAnsi="Times New Roman" w:cs="Times New Roman"/>
          <w:sz w:val="24"/>
          <w:szCs w:val="24"/>
        </w:rPr>
        <w:t xml:space="preserve">(1-2 класс классы 8-летней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области хореографического искусства «Хореографическое творчество»)</w:t>
      </w:r>
      <w:r w:rsidRPr="00997FCB">
        <w:rPr>
          <w:rFonts w:ascii="Times New Roman" w:eastAsia="Helvetica" w:hAnsi="Times New Roman" w:cs="Times New Roman"/>
          <w:sz w:val="24"/>
          <w:szCs w:val="24"/>
        </w:rPr>
        <w:t>.</w:t>
      </w:r>
    </w:p>
    <w:p w:rsidR="00710F1E" w:rsidRPr="00997FCB" w:rsidRDefault="00710F1E" w:rsidP="00861E13">
      <w:pPr>
        <w:pStyle w:val="Body1"/>
        <w:ind w:left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861E13">
        <w:rPr>
          <w:rFonts w:ascii="Times New Roman" w:hAnsi="Times New Roman"/>
          <w:b/>
          <w:color w:val="auto"/>
          <w:szCs w:val="24"/>
          <w:lang w:val="ru-RU"/>
        </w:rPr>
        <w:t>Объем учебного времени,</w:t>
      </w:r>
      <w:r w:rsidRPr="00997FCB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Pr="00997FCB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предмета, - 130 аудиторных часов. Самостоятельная работа по учебному предмету «Танец» не предусмотрена.</w:t>
      </w:r>
    </w:p>
    <w:p w:rsidR="00710F1E" w:rsidRPr="00997FCB" w:rsidRDefault="00710F1E" w:rsidP="00997FCB">
      <w:pPr>
        <w:pStyle w:val="Body1"/>
        <w:ind w:left="709" w:firstLine="284"/>
        <w:jc w:val="both"/>
        <w:rPr>
          <w:rFonts w:ascii="Times New Roman" w:hAnsi="Times New Roman"/>
          <w:color w:val="auto"/>
          <w:szCs w:val="24"/>
          <w:lang w:val="ru-RU"/>
        </w:rPr>
      </w:pPr>
    </w:p>
    <w:tbl>
      <w:tblPr>
        <w:tblStyle w:val="a8"/>
        <w:tblW w:w="9252" w:type="dxa"/>
        <w:tblInd w:w="250" w:type="dxa"/>
        <w:tblLook w:val="04A0"/>
      </w:tblPr>
      <w:tblGrid>
        <w:gridCol w:w="3686"/>
        <w:gridCol w:w="2976"/>
        <w:gridCol w:w="2590"/>
      </w:tblGrid>
      <w:tr w:rsidR="00710F1E" w:rsidRPr="00997FCB" w:rsidTr="006F572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214DDB" w:rsidRDefault="00710F1E" w:rsidP="00997FCB">
            <w:pPr>
              <w:pStyle w:val="Body1"/>
              <w:ind w:left="-112"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  <w:p w:rsidR="00710F1E" w:rsidRPr="00214DDB" w:rsidRDefault="00710F1E" w:rsidP="00997FCB">
            <w:pPr>
              <w:pStyle w:val="Body1"/>
              <w:ind w:left="-112"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214DDB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Классы/количество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214DDB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214DDB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2 класс</w:t>
            </w:r>
          </w:p>
        </w:tc>
      </w:tr>
      <w:tr w:rsidR="00710F1E" w:rsidRPr="00997FCB" w:rsidTr="006F57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1E" w:rsidRPr="00214DDB" w:rsidRDefault="00710F1E" w:rsidP="00997FCB">
            <w:pPr>
              <w:ind w:firstLine="284"/>
              <w:rPr>
                <w:rFonts w:ascii="Times New Roman" w:eastAsia="ヒラギノ角ゴ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214DDB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  <w:p w:rsidR="00710F1E" w:rsidRPr="00214DDB" w:rsidRDefault="00710F1E" w:rsidP="00997FCB">
            <w:pPr>
              <w:pStyle w:val="Body1"/>
              <w:ind w:firstLine="284"/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214DDB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 xml:space="preserve">Количество часов </w:t>
            </w:r>
          </w:p>
        </w:tc>
      </w:tr>
      <w:tr w:rsidR="00710F1E" w:rsidRPr="00997FCB" w:rsidTr="00214DDB">
        <w:trPr>
          <w:trHeight w:val="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214DDB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66</w:t>
            </w:r>
          </w:p>
        </w:tc>
      </w:tr>
      <w:tr w:rsidR="00710F1E" w:rsidRPr="00997FCB" w:rsidTr="006F57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214DDB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66</w:t>
            </w:r>
          </w:p>
        </w:tc>
      </w:tr>
      <w:tr w:rsidR="00710F1E" w:rsidRPr="00997FCB" w:rsidTr="006F572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214DDB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130</w:t>
            </w:r>
          </w:p>
        </w:tc>
      </w:tr>
      <w:tr w:rsidR="00710F1E" w:rsidRPr="00997FCB" w:rsidTr="00214DDB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214DDB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eastAsia="ヒラギノ角ゴ Pro W3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10F1E" w:rsidRPr="00997FCB" w:rsidTr="00214DDB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214DDB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2</w:t>
            </w:r>
          </w:p>
        </w:tc>
      </w:tr>
    </w:tbl>
    <w:p w:rsidR="00710F1E" w:rsidRPr="00997FCB" w:rsidRDefault="00710F1E" w:rsidP="00143009">
      <w:pPr>
        <w:spacing w:before="100" w:beforeAutospacing="1" w:after="0" w:line="240" w:lineRule="auto"/>
        <w:ind w:firstLine="284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143009">
        <w:rPr>
          <w:rFonts w:ascii="Times New Roman" w:eastAsia="Helvetica" w:hAnsi="Times New Roman" w:cs="Times New Roman"/>
          <w:b/>
          <w:sz w:val="24"/>
          <w:szCs w:val="24"/>
        </w:rPr>
        <w:t>Форма проведения учебных аудиторных занятий:</w:t>
      </w:r>
      <w:r w:rsidRPr="00997FCB">
        <w:rPr>
          <w:rFonts w:ascii="Times New Roman" w:eastAsia="Helvetica" w:hAnsi="Times New Roman" w:cs="Times New Roman"/>
          <w:sz w:val="24"/>
          <w:szCs w:val="24"/>
        </w:rPr>
        <w:t xml:space="preserve"> мелкогрупповая (от 4 до 10 человек). Рекоменду</w:t>
      </w:r>
      <w:r w:rsidR="00B7101F" w:rsidRPr="00997FCB">
        <w:rPr>
          <w:rFonts w:ascii="Times New Roman" w:eastAsia="Helvetica" w:hAnsi="Times New Roman" w:cs="Times New Roman"/>
          <w:sz w:val="24"/>
          <w:szCs w:val="24"/>
        </w:rPr>
        <w:t xml:space="preserve">емая продолжительность урока 40 </w:t>
      </w:r>
      <w:r w:rsidRPr="00997FCB">
        <w:rPr>
          <w:rFonts w:ascii="Times New Roman" w:eastAsia="Helvetica" w:hAnsi="Times New Roman" w:cs="Times New Roman"/>
          <w:sz w:val="24"/>
          <w:szCs w:val="24"/>
        </w:rPr>
        <w:t xml:space="preserve">минут. </w:t>
      </w:r>
    </w:p>
    <w:p w:rsidR="00710F1E" w:rsidRPr="00997FCB" w:rsidRDefault="00710F1E" w:rsidP="00997FCB">
      <w:pPr>
        <w:spacing w:after="0" w:line="240" w:lineRule="auto"/>
        <w:ind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97FCB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710F1E" w:rsidRPr="00143009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09">
        <w:rPr>
          <w:rFonts w:ascii="Times New Roman" w:eastAsia="Helvetica" w:hAnsi="Times New Roman" w:cs="Times New Roman"/>
          <w:b/>
          <w:sz w:val="24"/>
          <w:szCs w:val="24"/>
        </w:rPr>
        <w:t xml:space="preserve">Цель и задачи учебного предмета «Танец» 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D7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997FC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«Танец» 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</w:t>
      </w:r>
      <w:r w:rsidRPr="00997FCB">
        <w:rPr>
          <w:rFonts w:ascii="Times New Roman" w:hAnsi="Times New Roman" w:cs="Times New Roman"/>
          <w:sz w:val="24"/>
          <w:szCs w:val="24"/>
        </w:rPr>
        <w:t>.</w:t>
      </w:r>
    </w:p>
    <w:p w:rsidR="00710F1E" w:rsidRPr="00997FCB" w:rsidRDefault="00710F1E" w:rsidP="00997FCB">
      <w:pPr>
        <w:spacing w:after="0" w:line="240" w:lineRule="auto"/>
        <w:ind w:left="-113" w:right="-11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D7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997FC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«Танец»: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развитие танцевальной выразительности;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развитие музыкальности;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lastRenderedPageBreak/>
        <w:t>развитие координации движений;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умение ориентироваться в сценическом пространстве;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освоение простейших элементов танца;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формирование осанки у учащихся, укрепление здоровья;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усвоение правильной постановки корпуса;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формирование личностных качеств: трудолюбия, силы, выносливости, целеустремлённости;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развитие творческих способностей;</w:t>
      </w:r>
    </w:p>
    <w:p w:rsidR="00710F1E" w:rsidRPr="00997FCB" w:rsidRDefault="00710F1E" w:rsidP="00DB1FD7">
      <w:pPr>
        <w:pStyle w:val="a3"/>
        <w:numPr>
          <w:ilvl w:val="0"/>
          <w:numId w:val="16"/>
        </w:numPr>
        <w:spacing w:after="0"/>
        <w:ind w:right="380"/>
        <w:jc w:val="both"/>
      </w:pPr>
      <w:r w:rsidRPr="00997FCB">
        <w:t>воспитание интереса к национальной культуре.</w:t>
      </w:r>
    </w:p>
    <w:p w:rsidR="00710F1E" w:rsidRPr="00DB1FD7" w:rsidRDefault="00710F1E" w:rsidP="00DB1FD7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  <w:r w:rsidRPr="00DB1FD7">
        <w:rPr>
          <w:rFonts w:ascii="Times New Roman" w:hAnsi="Times New Roman"/>
          <w:b/>
          <w:color w:val="auto"/>
          <w:szCs w:val="24"/>
          <w:lang w:val="ru-RU"/>
        </w:rPr>
        <w:t xml:space="preserve">Обоснование структуры учебного предмета </w:t>
      </w:r>
    </w:p>
    <w:p w:rsidR="00710F1E" w:rsidRPr="00997FCB" w:rsidRDefault="00710F1E" w:rsidP="00997FCB">
      <w:pPr>
        <w:pStyle w:val="Body1"/>
        <w:ind w:firstLine="284"/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10F1E" w:rsidRPr="00997FCB" w:rsidRDefault="00710F1E" w:rsidP="00997FCB">
      <w:pPr>
        <w:pStyle w:val="Body1"/>
        <w:ind w:firstLine="284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сведения о затратах учебного времени, предусмотренного на освоение учебного предмета;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распределение учебного материала по годам обучения;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описание дидактических единиц учебного предмета;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 xml:space="preserve">требования к уровню подготовки </w:t>
      </w:r>
      <w:proofErr w:type="gramStart"/>
      <w:r w:rsidRPr="00997FCB">
        <w:rPr>
          <w:rFonts w:ascii="Times New Roman" w:eastAsia="Helvetica" w:hAnsi="Times New Roman"/>
          <w:color w:val="auto"/>
          <w:szCs w:val="24"/>
          <w:lang w:val="ru-RU"/>
        </w:rPr>
        <w:t>обучающихся</w:t>
      </w:r>
      <w:proofErr w:type="gramEnd"/>
      <w:r w:rsidRPr="00997FCB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формы и методы контроля, система оценок;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методическое обеспечение учебного процесса;</w:t>
      </w:r>
    </w:p>
    <w:p w:rsidR="00710F1E" w:rsidRPr="00997FCB" w:rsidRDefault="00710F1E" w:rsidP="00455235">
      <w:pPr>
        <w:pStyle w:val="Body1"/>
        <w:numPr>
          <w:ilvl w:val="0"/>
          <w:numId w:val="17"/>
        </w:numPr>
        <w:jc w:val="both"/>
        <w:rPr>
          <w:rFonts w:ascii="Times New Roman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список рекомендуемой методической литературы.</w:t>
      </w:r>
    </w:p>
    <w:p w:rsidR="00710F1E" w:rsidRPr="00997FCB" w:rsidRDefault="00710F1E" w:rsidP="00455235">
      <w:pPr>
        <w:pStyle w:val="a3"/>
        <w:spacing w:after="0"/>
        <w:ind w:firstLine="284"/>
        <w:jc w:val="both"/>
      </w:pPr>
      <w:r w:rsidRPr="00997FCB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10F1E" w:rsidRPr="00C519C8" w:rsidRDefault="00710F1E" w:rsidP="00C519C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C8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FCB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710F1E" w:rsidRPr="00C519C8" w:rsidRDefault="00710F1E" w:rsidP="00C519C8">
      <w:pPr>
        <w:pStyle w:val="a7"/>
        <w:numPr>
          <w:ilvl w:val="0"/>
          <w:numId w:val="18"/>
        </w:numPr>
        <w:tabs>
          <w:tab w:val="left" w:pos="993"/>
        </w:tabs>
        <w:ind w:left="709" w:firstLine="284"/>
        <w:jc w:val="both"/>
        <w:rPr>
          <w:rStyle w:val="a9"/>
          <w:rFonts w:eastAsiaTheme="majorEastAsia"/>
          <w:b w:val="0"/>
        </w:rPr>
      </w:pPr>
      <w:r w:rsidRPr="00C519C8">
        <w:rPr>
          <w:rStyle w:val="a9"/>
          <w:rFonts w:eastAsiaTheme="majorEastAsia"/>
          <w:b w:val="0"/>
        </w:rPr>
        <w:t>наглядный – показ движений преподавателем;</w:t>
      </w:r>
    </w:p>
    <w:p w:rsidR="00710F1E" w:rsidRPr="00C519C8" w:rsidRDefault="00710F1E" w:rsidP="00C519C8">
      <w:pPr>
        <w:pStyle w:val="a7"/>
        <w:numPr>
          <w:ilvl w:val="0"/>
          <w:numId w:val="18"/>
        </w:numPr>
        <w:tabs>
          <w:tab w:val="left" w:pos="993"/>
        </w:tabs>
        <w:ind w:left="709" w:firstLine="284"/>
        <w:jc w:val="both"/>
        <w:rPr>
          <w:rStyle w:val="a9"/>
          <w:rFonts w:eastAsiaTheme="majorEastAsia"/>
          <w:b w:val="0"/>
        </w:rPr>
      </w:pPr>
      <w:r w:rsidRPr="00C519C8">
        <w:rPr>
          <w:rStyle w:val="a9"/>
          <w:rFonts w:eastAsiaTheme="majorEastAsia"/>
          <w:b w:val="0"/>
        </w:rPr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710F1E" w:rsidRPr="00C519C8" w:rsidRDefault="00710F1E" w:rsidP="00C519C8">
      <w:pPr>
        <w:pStyle w:val="a7"/>
        <w:numPr>
          <w:ilvl w:val="0"/>
          <w:numId w:val="18"/>
        </w:numPr>
        <w:tabs>
          <w:tab w:val="left" w:pos="993"/>
        </w:tabs>
        <w:ind w:left="709" w:firstLine="284"/>
        <w:jc w:val="both"/>
        <w:rPr>
          <w:rFonts w:eastAsiaTheme="majorEastAsia"/>
        </w:rPr>
      </w:pPr>
      <w:r w:rsidRPr="00C519C8">
        <w:rPr>
          <w:rStyle w:val="a9"/>
          <w:rFonts w:eastAsiaTheme="majorEastAsia"/>
          <w:b w:val="0"/>
        </w:rPr>
        <w:t xml:space="preserve">эмоциональный -  </w:t>
      </w:r>
      <w:r w:rsidRPr="00C519C8">
        <w:rPr>
          <w:bCs/>
        </w:rPr>
        <w:t>подбор ассоциаций, образов;</w:t>
      </w:r>
    </w:p>
    <w:p w:rsidR="00710F1E" w:rsidRPr="00C519C8" w:rsidRDefault="00710F1E" w:rsidP="00C519C8">
      <w:pPr>
        <w:pStyle w:val="a7"/>
        <w:numPr>
          <w:ilvl w:val="0"/>
          <w:numId w:val="18"/>
        </w:numPr>
        <w:tabs>
          <w:tab w:val="left" w:pos="993"/>
        </w:tabs>
        <w:ind w:left="709" w:firstLine="284"/>
        <w:jc w:val="both"/>
        <w:rPr>
          <w:rFonts w:eastAsiaTheme="majorEastAsia"/>
        </w:rPr>
      </w:pPr>
      <w:proofErr w:type="gramStart"/>
      <w:r w:rsidRPr="00C519C8">
        <w:rPr>
          <w:bCs/>
        </w:rPr>
        <w:t>практический</w:t>
      </w:r>
      <w:proofErr w:type="gramEnd"/>
      <w:r w:rsidRPr="00C519C8">
        <w:rPr>
          <w:bCs/>
        </w:rPr>
        <w:t xml:space="preserve"> – исполнение движений и танцевальных этюдов обучающимся;</w:t>
      </w:r>
    </w:p>
    <w:p w:rsidR="00710F1E" w:rsidRPr="00C519C8" w:rsidRDefault="00710F1E" w:rsidP="00C519C8">
      <w:pPr>
        <w:pStyle w:val="a7"/>
        <w:numPr>
          <w:ilvl w:val="0"/>
          <w:numId w:val="18"/>
        </w:numPr>
        <w:tabs>
          <w:tab w:val="left" w:pos="993"/>
        </w:tabs>
        <w:ind w:left="709" w:firstLine="284"/>
        <w:jc w:val="both"/>
        <w:rPr>
          <w:rFonts w:eastAsiaTheme="majorEastAsia"/>
        </w:rPr>
      </w:pPr>
      <w:proofErr w:type="gramStart"/>
      <w:r w:rsidRPr="00C519C8">
        <w:rPr>
          <w:bCs/>
        </w:rPr>
        <w:t>репродуктивный</w:t>
      </w:r>
      <w:proofErr w:type="gramEnd"/>
      <w:r w:rsidRPr="00C519C8">
        <w:rPr>
          <w:bCs/>
        </w:rPr>
        <w:t xml:space="preserve"> – неоднократное воспроизведение полученных знаний.</w:t>
      </w:r>
    </w:p>
    <w:p w:rsidR="00710F1E" w:rsidRPr="00C519C8" w:rsidRDefault="00710F1E" w:rsidP="00C519C8">
      <w:pPr>
        <w:pStyle w:val="a7"/>
        <w:tabs>
          <w:tab w:val="left" w:pos="993"/>
        </w:tabs>
        <w:ind w:left="0" w:firstLine="284"/>
        <w:jc w:val="both"/>
        <w:rPr>
          <w:b/>
        </w:rPr>
      </w:pPr>
      <w:r w:rsidRPr="00C519C8">
        <w:rPr>
          <w:b/>
        </w:rPr>
        <w:t xml:space="preserve">Описание материально-технических условий реализации предмета </w:t>
      </w:r>
    </w:p>
    <w:p w:rsidR="00710F1E" w:rsidRPr="00997FCB" w:rsidRDefault="00710F1E" w:rsidP="00997FCB">
      <w:pPr>
        <w:pStyle w:val="Body1"/>
        <w:ind w:firstLine="284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2м на одной стене</w:t>
      </w:r>
      <w:r w:rsidR="00B731FC" w:rsidRPr="00997FCB">
        <w:rPr>
          <w:rFonts w:ascii="Times New Roman" w:hAnsi="Times New Roman" w:cs="Times New Roman"/>
          <w:sz w:val="24"/>
          <w:szCs w:val="24"/>
        </w:rPr>
        <w:t>, станки</w:t>
      </w:r>
      <w:r w:rsidRPr="00997FCB">
        <w:rPr>
          <w:rFonts w:ascii="Times New Roman" w:hAnsi="Times New Roman" w:cs="Times New Roman"/>
          <w:sz w:val="24"/>
          <w:szCs w:val="24"/>
        </w:rPr>
        <w:t>.</w:t>
      </w:r>
      <w:r w:rsidR="00B731FC" w:rsidRPr="00997FCB">
        <w:rPr>
          <w:rFonts w:ascii="Times New Roman" w:hAnsi="Times New Roman" w:cs="Times New Roman"/>
          <w:sz w:val="24"/>
          <w:szCs w:val="24"/>
        </w:rPr>
        <w:t xml:space="preserve"> </w:t>
      </w:r>
      <w:r w:rsidRPr="00997FCB">
        <w:rPr>
          <w:rFonts w:ascii="Times New Roman" w:hAnsi="Times New Roman" w:cs="Times New Roman"/>
          <w:sz w:val="24"/>
          <w:szCs w:val="24"/>
        </w:rPr>
        <w:t>Также необходимо наличие раздевалок для переодевания и душевых для обучающихся и преподавателей.</w:t>
      </w:r>
    </w:p>
    <w:p w:rsidR="00710F1E" w:rsidRPr="00997FCB" w:rsidRDefault="00710F1E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B731FC" w:rsidRPr="00997FCB" w:rsidRDefault="00B731FC" w:rsidP="00997FCB">
      <w:pPr>
        <w:pStyle w:val="Body1"/>
        <w:ind w:firstLine="284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710F1E" w:rsidRPr="00997FCB" w:rsidRDefault="00710F1E" w:rsidP="00751A98">
      <w:pPr>
        <w:pStyle w:val="Body1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751A98" w:rsidRDefault="00710F1E" w:rsidP="00751A98">
      <w:pPr>
        <w:pStyle w:val="Body1"/>
        <w:ind w:firstLine="284"/>
        <w:rPr>
          <w:rFonts w:ascii="Times New Roman" w:eastAsia="Helvetica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b/>
          <w:color w:val="auto"/>
          <w:szCs w:val="24"/>
        </w:rPr>
        <w:lastRenderedPageBreak/>
        <w:t>II</w:t>
      </w:r>
      <w:r w:rsidRPr="00997FCB">
        <w:rPr>
          <w:rFonts w:ascii="Times New Roman" w:eastAsia="Helvetica" w:hAnsi="Times New Roman"/>
          <w:b/>
          <w:color w:val="auto"/>
          <w:szCs w:val="24"/>
          <w:lang w:val="ru-RU"/>
        </w:rPr>
        <w:t>.</w:t>
      </w:r>
      <w:r w:rsidRPr="00997FCB">
        <w:rPr>
          <w:rFonts w:ascii="Times New Roman" w:eastAsia="Helvetica" w:hAnsi="Times New Roman"/>
          <w:color w:val="auto"/>
          <w:szCs w:val="24"/>
          <w:lang w:val="ru-RU"/>
        </w:rPr>
        <w:tab/>
      </w:r>
      <w:r w:rsidR="00751A98" w:rsidRPr="00751A98">
        <w:rPr>
          <w:rFonts w:ascii="Times New Roman" w:eastAsia="Helvetica" w:hAnsi="Times New Roman"/>
          <w:b/>
          <w:color w:val="auto"/>
          <w:szCs w:val="24"/>
          <w:lang w:val="ru-RU"/>
        </w:rPr>
        <w:t>СОДЕРЖАНИЕ УЧЕБНОГО ПРЕДМЕТА</w:t>
      </w:r>
    </w:p>
    <w:p w:rsidR="00710F1E" w:rsidRDefault="00710F1E" w:rsidP="00751A98">
      <w:pPr>
        <w:pStyle w:val="a6"/>
        <w:widowControl w:val="0"/>
        <w:ind w:firstLine="284"/>
        <w:jc w:val="both"/>
      </w:pPr>
      <w:r w:rsidRPr="00751A98">
        <w:rPr>
          <w:b/>
        </w:rPr>
        <w:t>Сведения о затратах учебного времени</w:t>
      </w:r>
      <w:r w:rsidRPr="00751A98">
        <w:t>,</w:t>
      </w:r>
      <w:r w:rsidRPr="00997FCB">
        <w:rPr>
          <w:i/>
        </w:rPr>
        <w:t xml:space="preserve"> </w:t>
      </w:r>
      <w:r w:rsidRPr="00997FCB">
        <w:t xml:space="preserve">предусмотренного на освоение учебного предмета, на максимальную нагрузку обучающихся  на  аудиторных занятиях: </w:t>
      </w:r>
    </w:p>
    <w:p w:rsidR="00751A98" w:rsidRPr="00997FCB" w:rsidRDefault="00751A98" w:rsidP="00751A98">
      <w:pPr>
        <w:pStyle w:val="a6"/>
        <w:widowControl w:val="0"/>
        <w:ind w:firstLine="284"/>
        <w:jc w:val="both"/>
      </w:pPr>
    </w:p>
    <w:tbl>
      <w:tblPr>
        <w:tblStyle w:val="a8"/>
        <w:tblW w:w="0" w:type="auto"/>
        <w:tblInd w:w="-113" w:type="dxa"/>
        <w:tblLook w:val="04A0"/>
      </w:tblPr>
      <w:tblGrid>
        <w:gridCol w:w="4701"/>
        <w:gridCol w:w="1616"/>
        <w:gridCol w:w="1701"/>
        <w:gridCol w:w="1666"/>
      </w:tblGrid>
      <w:tr w:rsidR="00710F1E" w:rsidRPr="00997FCB" w:rsidTr="006F572A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FF0E36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10F1E" w:rsidRPr="00751A98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spellEnd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751A98" w:rsidRDefault="00710F1E" w:rsidP="00997FCB">
            <w:pPr>
              <w:ind w:right="-113"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10F1E" w:rsidRPr="00751A98" w:rsidRDefault="00710F1E" w:rsidP="00997FCB">
            <w:pPr>
              <w:ind w:right="-113"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751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0F1E" w:rsidRPr="00751A98" w:rsidRDefault="00710F1E" w:rsidP="00997FCB">
            <w:pPr>
              <w:ind w:right="-113" w:firstLine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751A98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751A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710F1E" w:rsidRPr="00997FCB" w:rsidTr="006F572A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1E" w:rsidRPr="00751A98" w:rsidRDefault="00710F1E" w:rsidP="00997FC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1E" w:rsidRPr="00751A98" w:rsidRDefault="00710F1E" w:rsidP="00997FC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751A98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751A98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51A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10F1E" w:rsidRPr="00997FCB" w:rsidTr="006F572A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нагрузка (в часах),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</w:p>
        </w:tc>
      </w:tr>
      <w:tr w:rsidR="00710F1E" w:rsidRPr="00997FCB" w:rsidTr="00751A98">
        <w:trPr>
          <w:trHeight w:val="60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spellEnd"/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997F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</w:p>
        </w:tc>
      </w:tr>
      <w:tr w:rsidR="00710F1E" w:rsidRPr="00997FCB" w:rsidTr="006F572A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промежуточной аттестации,</w:t>
            </w:r>
          </w:p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0F1E" w:rsidRPr="00997FCB" w:rsidTr="006F572A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уроки, зачеты </w:t>
            </w:r>
          </w:p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полугодиям)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полугодие</w:t>
            </w:r>
          </w:p>
        </w:tc>
      </w:tr>
      <w:tr w:rsidR="00710F1E" w:rsidRPr="00997FCB" w:rsidTr="00751A98">
        <w:trPr>
          <w:trHeight w:val="575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751A98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7FC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ind w:right="-113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F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10F1E" w:rsidRPr="00997FCB" w:rsidRDefault="00710F1E" w:rsidP="00997FCB">
      <w:pPr>
        <w:tabs>
          <w:tab w:val="left" w:pos="1172"/>
        </w:tabs>
        <w:spacing w:after="0" w:line="240" w:lineRule="auto"/>
        <w:ind w:left="-113" w:right="-113" w:firstLine="284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ab/>
      </w:r>
    </w:p>
    <w:p w:rsidR="00710F1E" w:rsidRPr="00997FCB" w:rsidRDefault="00710F1E" w:rsidP="00735FFA">
      <w:pPr>
        <w:pStyle w:val="Body1"/>
        <w:ind w:firstLine="284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997FCB">
        <w:rPr>
          <w:rFonts w:ascii="Times New Roman" w:eastAsia="Helvetica" w:hAnsi="Times New Roman"/>
          <w:color w:val="auto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10F1E" w:rsidRPr="00997FCB" w:rsidRDefault="00710F1E" w:rsidP="00735F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710F1E" w:rsidRPr="00735FFA" w:rsidRDefault="00710F1E" w:rsidP="00997FC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0F77" w:rsidRPr="00B30F77" w:rsidRDefault="00710F1E" w:rsidP="00B30F77">
      <w:pPr>
        <w:spacing w:after="0" w:line="240" w:lineRule="auto"/>
        <w:ind w:firstLine="284"/>
        <w:rPr>
          <w:rStyle w:val="22"/>
          <w:noProof w:val="0"/>
          <w:sz w:val="24"/>
          <w:szCs w:val="24"/>
        </w:rPr>
      </w:pPr>
      <w:r w:rsidRPr="00735FFA"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  <w:bookmarkStart w:id="1" w:name="bookmark18"/>
    </w:p>
    <w:p w:rsidR="00710F1E" w:rsidRPr="00735FFA" w:rsidRDefault="00710F1E" w:rsidP="00735FFA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</w:rPr>
      </w:pPr>
      <w:r w:rsidRPr="00735FFA">
        <w:rPr>
          <w:rStyle w:val="22"/>
          <w:b/>
          <w:sz w:val="24"/>
        </w:rPr>
        <w:t xml:space="preserve">1-й </w:t>
      </w:r>
      <w:r w:rsidRPr="00735FFA">
        <w:rPr>
          <w:b w:val="0"/>
          <w:sz w:val="24"/>
        </w:rPr>
        <w:t xml:space="preserve"> </w:t>
      </w:r>
      <w:r w:rsidRPr="00735FFA">
        <w:rPr>
          <w:sz w:val="24"/>
        </w:rPr>
        <w:t>год обучения</w:t>
      </w:r>
      <w:bookmarkEnd w:id="1"/>
    </w:p>
    <w:p w:rsidR="00710F1E" w:rsidRPr="00735FFA" w:rsidRDefault="00710F1E" w:rsidP="00735FFA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735FFA">
        <w:rPr>
          <w:b w:val="0"/>
          <w:sz w:val="24"/>
          <w:u w:val="single"/>
        </w:rPr>
        <w:t>Тема 1. Шаги и бег (в продвижении вперёд)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бытовой;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танцевальный шаг с носка;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шаг на </w:t>
      </w:r>
      <w:proofErr w:type="spellStart"/>
      <w:r w:rsidRPr="00997FCB">
        <w:rPr>
          <w:b w:val="0"/>
          <w:sz w:val="24"/>
        </w:rPr>
        <w:t>полупальцах</w:t>
      </w:r>
      <w:proofErr w:type="spellEnd"/>
      <w:r w:rsidRPr="00997FCB">
        <w:rPr>
          <w:b w:val="0"/>
          <w:sz w:val="24"/>
        </w:rPr>
        <w:t>;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боковой шаг на всей стопе по прямой позиции;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лёгкий бег на </w:t>
      </w:r>
      <w:proofErr w:type="spellStart"/>
      <w:r w:rsidRPr="00997FCB">
        <w:rPr>
          <w:b w:val="0"/>
          <w:sz w:val="24"/>
        </w:rPr>
        <w:t>полупальцах</w:t>
      </w:r>
      <w:proofErr w:type="spellEnd"/>
      <w:r w:rsidRPr="00997FCB">
        <w:rPr>
          <w:b w:val="0"/>
          <w:sz w:val="24"/>
        </w:rPr>
        <w:t>;</w:t>
      </w:r>
    </w:p>
    <w:p w:rsidR="00710F1E" w:rsidRPr="00997FCB" w:rsidRDefault="00710F1E" w:rsidP="00801671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бег с поднятым коленом «лошадки».</w:t>
      </w:r>
    </w:p>
    <w:p w:rsidR="00710F1E" w:rsidRPr="00801671" w:rsidRDefault="00710F1E" w:rsidP="00997FCB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801671">
        <w:rPr>
          <w:b w:val="0"/>
          <w:sz w:val="24"/>
          <w:u w:val="single"/>
        </w:rPr>
        <w:t>Тема 2. Позиции ног</w:t>
      </w:r>
    </w:p>
    <w:p w:rsidR="00710F1E" w:rsidRPr="00997FCB" w:rsidRDefault="00710F1E" w:rsidP="00BA60C6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II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(первая прямая) позиции.</w:t>
      </w:r>
    </w:p>
    <w:p w:rsidR="00710F1E" w:rsidRPr="00801671" w:rsidRDefault="00710F1E" w:rsidP="00997FCB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801671">
        <w:rPr>
          <w:b w:val="0"/>
          <w:sz w:val="24"/>
          <w:u w:val="single"/>
        </w:rPr>
        <w:t>Тема 3. Позиции рук</w:t>
      </w:r>
    </w:p>
    <w:p w:rsidR="00710F1E" w:rsidRPr="00997FCB" w:rsidRDefault="00710F1E" w:rsidP="00BA60C6">
      <w:pPr>
        <w:pStyle w:val="21"/>
        <w:numPr>
          <w:ilvl w:val="0"/>
          <w:numId w:val="20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подготовительное положение рук;  1,2,3 позиции;</w:t>
      </w:r>
    </w:p>
    <w:p w:rsidR="00710F1E" w:rsidRPr="00997FCB" w:rsidRDefault="00710F1E" w:rsidP="00BA60C6">
      <w:pPr>
        <w:pStyle w:val="21"/>
        <w:numPr>
          <w:ilvl w:val="0"/>
          <w:numId w:val="20"/>
        </w:numPr>
        <w:shd w:val="clear" w:color="auto" w:fill="auto"/>
        <w:spacing w:after="0" w:line="240" w:lineRule="auto"/>
        <w:ind w:left="993" w:hanging="283"/>
        <w:jc w:val="both"/>
        <w:rPr>
          <w:b w:val="0"/>
          <w:sz w:val="24"/>
        </w:rPr>
      </w:pPr>
      <w:r w:rsidRPr="00997FCB">
        <w:rPr>
          <w:b w:val="0"/>
          <w:sz w:val="24"/>
        </w:rPr>
        <w:t>переводы рук из позиции в позицию (</w:t>
      </w:r>
      <w:r w:rsidRPr="00997FCB">
        <w:rPr>
          <w:b w:val="0"/>
          <w:sz w:val="24"/>
          <w:lang w:val="en-US"/>
        </w:rPr>
        <w:t>port</w:t>
      </w:r>
      <w:r w:rsidRPr="00997FCB">
        <w:rPr>
          <w:b w:val="0"/>
          <w:sz w:val="24"/>
        </w:rPr>
        <w:t xml:space="preserve">  </w:t>
      </w:r>
      <w:r w:rsidRPr="00997FCB">
        <w:rPr>
          <w:b w:val="0"/>
          <w:sz w:val="24"/>
          <w:lang w:val="en-US"/>
        </w:rPr>
        <w:t>de</w:t>
      </w:r>
      <w:r w:rsidRPr="00997FCB">
        <w:rPr>
          <w:b w:val="0"/>
          <w:sz w:val="24"/>
        </w:rPr>
        <w:t xml:space="preserve"> </w:t>
      </w:r>
      <w:r w:rsidRPr="00997FCB">
        <w:rPr>
          <w:b w:val="0"/>
          <w:sz w:val="24"/>
          <w:lang w:val="en-US"/>
        </w:rPr>
        <w:t>bras</w:t>
      </w:r>
      <w:r w:rsidRPr="00997FCB">
        <w:rPr>
          <w:b w:val="0"/>
          <w:sz w:val="24"/>
        </w:rPr>
        <w:t>).</w:t>
      </w:r>
    </w:p>
    <w:p w:rsidR="00710F1E" w:rsidRPr="00BA60C6" w:rsidRDefault="00710F1E" w:rsidP="00997FCB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BA60C6">
        <w:rPr>
          <w:b w:val="0"/>
          <w:sz w:val="24"/>
          <w:u w:val="single"/>
        </w:rPr>
        <w:t>Тема 4. Элементы танцевальной азбуки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</w:rPr>
      </w:pPr>
      <w:r w:rsidRPr="00997FCB">
        <w:rPr>
          <w:b w:val="0"/>
          <w:sz w:val="24"/>
        </w:rPr>
        <w:t>понятие опорной и рабочей ноги;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полуприседание (</w:t>
      </w:r>
      <w:proofErr w:type="spellStart"/>
      <w:r w:rsidRPr="00997FCB">
        <w:rPr>
          <w:b w:val="0"/>
          <w:sz w:val="24"/>
          <w:lang w:val="en-US"/>
        </w:rPr>
        <w:t>demi</w:t>
      </w:r>
      <w:proofErr w:type="spellEnd"/>
      <w:r w:rsidRPr="00997FCB">
        <w:rPr>
          <w:b w:val="0"/>
          <w:sz w:val="24"/>
        </w:rPr>
        <w:t xml:space="preserve"> - </w:t>
      </w:r>
      <w:r w:rsidRPr="00997FCB">
        <w:rPr>
          <w:b w:val="0"/>
          <w:sz w:val="24"/>
          <w:lang w:val="en-US"/>
        </w:rPr>
        <w:t>plies</w:t>
      </w:r>
      <w:r w:rsidRPr="00997FCB">
        <w:rPr>
          <w:b w:val="0"/>
          <w:sz w:val="24"/>
        </w:rPr>
        <w:t xml:space="preserve">) по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II</w:t>
      </w:r>
      <w:r w:rsidRPr="00997FCB">
        <w:rPr>
          <w:b w:val="0"/>
          <w:sz w:val="24"/>
        </w:rPr>
        <w:t xml:space="preserve">,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 позициям;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открывание (</w:t>
      </w:r>
      <w:r w:rsidRPr="00997FCB">
        <w:rPr>
          <w:b w:val="0"/>
          <w:sz w:val="24"/>
          <w:lang w:val="en-US"/>
        </w:rPr>
        <w:t>battements</w:t>
      </w:r>
      <w:r w:rsidRPr="00997FCB">
        <w:rPr>
          <w:b w:val="0"/>
          <w:sz w:val="24"/>
        </w:rPr>
        <w:t xml:space="preserve"> </w:t>
      </w:r>
      <w:proofErr w:type="spellStart"/>
      <w:r w:rsidRPr="00997FCB">
        <w:rPr>
          <w:b w:val="0"/>
          <w:sz w:val="24"/>
          <w:lang w:val="en-US"/>
        </w:rPr>
        <w:t>tendus</w:t>
      </w:r>
      <w:proofErr w:type="spellEnd"/>
      <w:r w:rsidRPr="00997FCB">
        <w:rPr>
          <w:b w:val="0"/>
          <w:sz w:val="24"/>
        </w:rPr>
        <w:t xml:space="preserve">) ноги в сторону и вперед из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и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 позиции;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поднимание (</w:t>
      </w:r>
      <w:proofErr w:type="spellStart"/>
      <w:r w:rsidRPr="00997FCB">
        <w:rPr>
          <w:b w:val="0"/>
          <w:sz w:val="24"/>
          <w:lang w:val="en-US"/>
        </w:rPr>
        <w:t>releve</w:t>
      </w:r>
      <w:proofErr w:type="spellEnd"/>
      <w:r w:rsidRPr="00997FCB">
        <w:rPr>
          <w:b w:val="0"/>
          <w:sz w:val="24"/>
        </w:rPr>
        <w:t xml:space="preserve">) на </w:t>
      </w:r>
      <w:proofErr w:type="spellStart"/>
      <w:r w:rsidRPr="00997FCB">
        <w:rPr>
          <w:b w:val="0"/>
          <w:sz w:val="24"/>
        </w:rPr>
        <w:t>полупальцы</w:t>
      </w:r>
      <w:proofErr w:type="spellEnd"/>
      <w:r w:rsidRPr="00997FCB">
        <w:rPr>
          <w:b w:val="0"/>
          <w:sz w:val="24"/>
        </w:rPr>
        <w:t xml:space="preserve"> по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и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 позициям;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поднимание (</w:t>
      </w:r>
      <w:proofErr w:type="spellStart"/>
      <w:r w:rsidRPr="00997FCB">
        <w:rPr>
          <w:b w:val="0"/>
          <w:sz w:val="24"/>
          <w:lang w:val="en-US"/>
        </w:rPr>
        <w:t>releve</w:t>
      </w:r>
      <w:proofErr w:type="spellEnd"/>
      <w:r w:rsidRPr="00997FCB">
        <w:rPr>
          <w:b w:val="0"/>
          <w:sz w:val="24"/>
        </w:rPr>
        <w:t xml:space="preserve">) на </w:t>
      </w:r>
      <w:proofErr w:type="spellStart"/>
      <w:r w:rsidRPr="00997FCB">
        <w:rPr>
          <w:b w:val="0"/>
          <w:sz w:val="24"/>
        </w:rPr>
        <w:t>полупальцы</w:t>
      </w:r>
      <w:proofErr w:type="spellEnd"/>
      <w:r w:rsidRPr="00997FCB">
        <w:rPr>
          <w:b w:val="0"/>
          <w:sz w:val="24"/>
        </w:rPr>
        <w:t xml:space="preserve"> в сочетании с полуприседанием;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прыжки (</w:t>
      </w:r>
      <w:r w:rsidRPr="00997FCB">
        <w:rPr>
          <w:b w:val="0"/>
          <w:sz w:val="24"/>
          <w:lang w:val="en-US"/>
        </w:rPr>
        <w:t>temps</w:t>
      </w:r>
      <w:r w:rsidRPr="00997FCB">
        <w:rPr>
          <w:b w:val="0"/>
          <w:sz w:val="24"/>
        </w:rPr>
        <w:t xml:space="preserve"> </w:t>
      </w:r>
      <w:proofErr w:type="spellStart"/>
      <w:r w:rsidRPr="00997FCB">
        <w:rPr>
          <w:b w:val="0"/>
          <w:sz w:val="24"/>
          <w:lang w:val="en-US"/>
        </w:rPr>
        <w:t>leve</w:t>
      </w:r>
      <w:proofErr w:type="spellEnd"/>
      <w:r w:rsidRPr="00997FCB">
        <w:rPr>
          <w:b w:val="0"/>
          <w:sz w:val="24"/>
        </w:rPr>
        <w:t xml:space="preserve">) на двух ногах по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позиции;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открывание ноги  (</w:t>
      </w:r>
      <w:r w:rsidRPr="00997FCB">
        <w:rPr>
          <w:b w:val="0"/>
          <w:sz w:val="24"/>
          <w:lang w:val="en-US"/>
        </w:rPr>
        <w:t>battements</w:t>
      </w:r>
      <w:r w:rsidRPr="00997FCB">
        <w:rPr>
          <w:b w:val="0"/>
          <w:sz w:val="24"/>
        </w:rPr>
        <w:t xml:space="preserve">  </w:t>
      </w:r>
      <w:proofErr w:type="spellStart"/>
      <w:r w:rsidRPr="00997FCB">
        <w:rPr>
          <w:b w:val="0"/>
          <w:sz w:val="24"/>
          <w:lang w:val="en-US"/>
        </w:rPr>
        <w:t>tendus</w:t>
      </w:r>
      <w:proofErr w:type="spellEnd"/>
      <w:r w:rsidRPr="00997FCB">
        <w:rPr>
          <w:b w:val="0"/>
          <w:sz w:val="24"/>
        </w:rPr>
        <w:t>) в сочетании с полуприседанием (</w:t>
      </w:r>
      <w:proofErr w:type="spellStart"/>
      <w:r w:rsidRPr="00997FCB">
        <w:rPr>
          <w:b w:val="0"/>
          <w:sz w:val="24"/>
          <w:lang w:val="en-US"/>
        </w:rPr>
        <w:t>demi</w:t>
      </w:r>
      <w:proofErr w:type="spellEnd"/>
      <w:r w:rsidRPr="00997FCB">
        <w:rPr>
          <w:b w:val="0"/>
          <w:sz w:val="24"/>
        </w:rPr>
        <w:t xml:space="preserve">- </w:t>
      </w:r>
      <w:r w:rsidRPr="00997FCB">
        <w:rPr>
          <w:b w:val="0"/>
          <w:sz w:val="24"/>
          <w:lang w:val="en-US"/>
        </w:rPr>
        <w:t>plies</w:t>
      </w:r>
      <w:r w:rsidRPr="00997FCB">
        <w:rPr>
          <w:b w:val="0"/>
          <w:sz w:val="24"/>
        </w:rPr>
        <w:t>) в сторону и вперёд;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lastRenderedPageBreak/>
        <w:t>движения плеч и корпуса: подъем и опускание плеч, наклоны корпуса вперёд и в сторону, повороты, выводя одно плечо вперед;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ведение рабочей согнутой ноги по опорной ноге  вверх, сгибая её в  колене (</w:t>
      </w:r>
      <w:proofErr w:type="spellStart"/>
      <w:r w:rsidRPr="00997FCB">
        <w:rPr>
          <w:b w:val="0"/>
          <w:sz w:val="24"/>
          <w:lang w:val="en-US"/>
        </w:rPr>
        <w:t>retere</w:t>
      </w:r>
      <w:proofErr w:type="spellEnd"/>
      <w:r w:rsidRPr="00997FCB">
        <w:rPr>
          <w:b w:val="0"/>
          <w:sz w:val="24"/>
        </w:rPr>
        <w:t xml:space="preserve">) по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позиции;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галоп;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шаг польки;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подскоки;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соскоки в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 прямую позицию;</w:t>
      </w:r>
    </w:p>
    <w:p w:rsidR="00710F1E" w:rsidRPr="00997FCB" w:rsidRDefault="00710F1E" w:rsidP="00BA60C6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хлопки в ладоши соло и в паре.</w:t>
      </w:r>
    </w:p>
    <w:p w:rsidR="00710F1E" w:rsidRPr="00F26C44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F26C44">
        <w:rPr>
          <w:b w:val="0"/>
          <w:sz w:val="24"/>
          <w:u w:val="single"/>
        </w:rPr>
        <w:t>Тема 5. Элементы русского (национального)  танца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положения рук русского танца (свободно опущенные вниз вдоль корпуса; на талии (вбок); «крендель» (под одну руку в паре);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русский поклон;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притопы;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русский дробный ход  на  музыкальные длительности 1/8, 1/16;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«гармошка»;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«ёлочка»;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русский переменный шаг;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выдвижение ноги в сторону и вперёд с переводом носка на каблук - «носок-каблук»;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выдвижение ноги в сторону и вперёд с переводом носка на каблук с полуприседанием на опорной ноге;</w:t>
      </w:r>
    </w:p>
    <w:p w:rsidR="00710F1E" w:rsidRPr="00997FCB" w:rsidRDefault="00710F1E" w:rsidP="00F26C44">
      <w:pPr>
        <w:pStyle w:val="21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«</w:t>
      </w:r>
      <w:proofErr w:type="spellStart"/>
      <w:r w:rsidRPr="00997FCB">
        <w:rPr>
          <w:b w:val="0"/>
          <w:sz w:val="24"/>
        </w:rPr>
        <w:t>припадание</w:t>
      </w:r>
      <w:proofErr w:type="spellEnd"/>
      <w:r w:rsidRPr="00997FCB">
        <w:rPr>
          <w:b w:val="0"/>
          <w:sz w:val="24"/>
        </w:rPr>
        <w:t xml:space="preserve">» по </w:t>
      </w:r>
      <w:r w:rsidRPr="00997FCB">
        <w:rPr>
          <w:b w:val="0"/>
          <w:sz w:val="24"/>
          <w:lang w:val="en-US"/>
        </w:rPr>
        <w:t>VI</w:t>
      </w:r>
      <w:r w:rsidRPr="00997FCB">
        <w:rPr>
          <w:b w:val="0"/>
          <w:sz w:val="24"/>
        </w:rPr>
        <w:t xml:space="preserve">  позиции в продвижении из стороны в сторону.</w:t>
      </w:r>
    </w:p>
    <w:p w:rsidR="00710F1E" w:rsidRPr="00F26C44" w:rsidRDefault="00710F1E" w:rsidP="00997FCB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F26C44">
        <w:rPr>
          <w:b w:val="0"/>
          <w:sz w:val="24"/>
          <w:u w:val="single"/>
        </w:rPr>
        <w:t>Тема 6. Рисунки танца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понятие интервала в рисунке  танца;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колонна;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шеренга;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диагональ;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круг;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кружочки;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«звёздочка»;</w:t>
      </w:r>
    </w:p>
    <w:p w:rsidR="00710F1E" w:rsidRPr="00997FCB" w:rsidRDefault="00710F1E" w:rsidP="00F26C44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«цепочка».</w:t>
      </w:r>
    </w:p>
    <w:p w:rsidR="00710F1E" w:rsidRPr="00F26C44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F26C44">
        <w:rPr>
          <w:b w:val="0"/>
          <w:sz w:val="24"/>
          <w:u w:val="single"/>
        </w:rPr>
        <w:t>Тема 7. Перестроения в танце (ориентировка в пространстве)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повороты вправо и влево;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движение по линии танца и против линии танца;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движение по диагонали;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из колонны в шеренгу;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из колонны по одному в колонну по два;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из колонны по два в колонну по четыре;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сужение и расширение круга;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«прочёс»;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«ручеёк»;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из одного круга в несколько кружочков и обратно в один круг;</w:t>
      </w:r>
    </w:p>
    <w:p w:rsidR="00710F1E" w:rsidRPr="00997FCB" w:rsidRDefault="00710F1E" w:rsidP="00F26C44">
      <w:pPr>
        <w:pStyle w:val="21"/>
        <w:numPr>
          <w:ilvl w:val="0"/>
          <w:numId w:val="26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в пары и обратно.</w:t>
      </w:r>
    </w:p>
    <w:p w:rsidR="00710F1E" w:rsidRPr="00F26C44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F26C44">
        <w:rPr>
          <w:b w:val="0"/>
          <w:sz w:val="24"/>
          <w:u w:val="single"/>
        </w:rPr>
        <w:t>Тема 8. Развитие артистизма и импровизация</w:t>
      </w:r>
    </w:p>
    <w:p w:rsidR="00710F1E" w:rsidRPr="00997FCB" w:rsidRDefault="00710F1E" w:rsidP="00F26C44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элементарные формы танцевальной сюжетной импровизации;</w:t>
      </w:r>
    </w:p>
    <w:p w:rsidR="00710F1E" w:rsidRPr="00997FCB" w:rsidRDefault="00710F1E" w:rsidP="00F26C44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самостоятельное сочинение хореографического фрагмента (1-2 музыкальные фразы)  на предложенный образ, тему;</w:t>
      </w:r>
    </w:p>
    <w:p w:rsidR="00710F1E" w:rsidRPr="00997FCB" w:rsidRDefault="00710F1E" w:rsidP="00F26C44">
      <w:pPr>
        <w:pStyle w:val="21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передача характера музыки движением.</w:t>
      </w:r>
    </w:p>
    <w:p w:rsidR="00F26C44" w:rsidRDefault="00F26C44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sz w:val="24"/>
        </w:rPr>
      </w:pPr>
    </w:p>
    <w:p w:rsidR="00710F1E" w:rsidRPr="00F26C44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F26C44">
        <w:rPr>
          <w:b w:val="0"/>
          <w:sz w:val="24"/>
          <w:u w:val="single"/>
        </w:rPr>
        <w:lastRenderedPageBreak/>
        <w:t>Тема 9. Танцевальные этюды</w:t>
      </w:r>
    </w:p>
    <w:p w:rsidR="00710F1E" w:rsidRPr="00997FCB" w:rsidRDefault="00710F1E" w:rsidP="00F26C4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на перестроения на маршевых шагах;</w:t>
      </w:r>
    </w:p>
    <w:p w:rsidR="00710F1E" w:rsidRPr="00997FCB" w:rsidRDefault="00710F1E" w:rsidP="00F26C4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на ориентировку в пространстве, построенный  на материале русского хороводного танца;</w:t>
      </w:r>
    </w:p>
    <w:p w:rsidR="00710F1E" w:rsidRPr="00997FCB" w:rsidRDefault="00710F1E" w:rsidP="00F26C4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этюд, построенный  на подскоках, галопе, шаге польки;</w:t>
      </w:r>
    </w:p>
    <w:p w:rsidR="00710F1E" w:rsidRPr="00997FCB" w:rsidRDefault="00710F1E" w:rsidP="00F26C4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сюжетный танцевальный этюд.</w:t>
      </w:r>
    </w:p>
    <w:p w:rsidR="00710F1E" w:rsidRPr="00997FCB" w:rsidRDefault="00710F1E" w:rsidP="00997FCB">
      <w:pPr>
        <w:pStyle w:val="21"/>
        <w:shd w:val="clear" w:color="auto" w:fill="auto"/>
        <w:spacing w:after="0" w:line="240" w:lineRule="auto"/>
        <w:ind w:left="720" w:firstLine="284"/>
        <w:jc w:val="both"/>
        <w:rPr>
          <w:b w:val="0"/>
          <w:sz w:val="24"/>
        </w:rPr>
      </w:pPr>
    </w:p>
    <w:p w:rsidR="000F3E80" w:rsidRDefault="00710F1E" w:rsidP="000F3E80">
      <w:pPr>
        <w:pStyle w:val="21"/>
        <w:shd w:val="clear" w:color="auto" w:fill="auto"/>
        <w:spacing w:after="0" w:line="240" w:lineRule="auto"/>
        <w:ind w:firstLine="284"/>
        <w:jc w:val="both"/>
        <w:rPr>
          <w:sz w:val="24"/>
        </w:rPr>
      </w:pPr>
      <w:r w:rsidRPr="000F3E80">
        <w:rPr>
          <w:rStyle w:val="22"/>
          <w:b/>
          <w:sz w:val="24"/>
        </w:rPr>
        <w:t>2-й</w:t>
      </w:r>
      <w:r w:rsidRPr="00997FCB">
        <w:rPr>
          <w:rStyle w:val="22"/>
          <w:sz w:val="24"/>
        </w:rPr>
        <w:t xml:space="preserve"> </w:t>
      </w:r>
      <w:r w:rsidRPr="00997FCB">
        <w:rPr>
          <w:sz w:val="24"/>
        </w:rPr>
        <w:t>год обучения</w:t>
      </w:r>
    </w:p>
    <w:p w:rsidR="00710F1E" w:rsidRPr="000F3E80" w:rsidRDefault="00710F1E" w:rsidP="000F3E80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0F3E80">
        <w:rPr>
          <w:b w:val="0"/>
          <w:sz w:val="24"/>
          <w:u w:val="single"/>
        </w:rPr>
        <w:t>Тема 1. Шаги и бег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танцевальный шаг в продвижении назад;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танцевальный шаг на </w:t>
      </w:r>
      <w:proofErr w:type="spellStart"/>
      <w:r w:rsidRPr="00997FCB">
        <w:rPr>
          <w:b w:val="0"/>
          <w:sz w:val="24"/>
        </w:rPr>
        <w:t>полупальцах</w:t>
      </w:r>
      <w:proofErr w:type="spellEnd"/>
      <w:r w:rsidRPr="00997FCB">
        <w:rPr>
          <w:b w:val="0"/>
          <w:sz w:val="24"/>
        </w:rPr>
        <w:t xml:space="preserve"> в продвижении назад;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шаг с высоким подъёмом колена в продвижении вперёд на </w:t>
      </w:r>
      <w:proofErr w:type="spellStart"/>
      <w:r w:rsidRPr="00997FCB">
        <w:rPr>
          <w:b w:val="0"/>
          <w:sz w:val="24"/>
        </w:rPr>
        <w:t>полупальцах</w:t>
      </w:r>
      <w:proofErr w:type="spellEnd"/>
      <w:r w:rsidRPr="00997FCB">
        <w:rPr>
          <w:b w:val="0"/>
          <w:sz w:val="24"/>
        </w:rPr>
        <w:t>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шаг с высоким подъёмом колена в продвижении назад на </w:t>
      </w:r>
      <w:proofErr w:type="spellStart"/>
      <w:r w:rsidRPr="00997FCB">
        <w:rPr>
          <w:b w:val="0"/>
          <w:sz w:val="24"/>
        </w:rPr>
        <w:t>полупальцах</w:t>
      </w:r>
      <w:proofErr w:type="spellEnd"/>
      <w:r w:rsidRPr="00997FCB">
        <w:rPr>
          <w:b w:val="0"/>
          <w:sz w:val="24"/>
        </w:rPr>
        <w:t>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шаг с подскоком;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спортивная ходьба с маховыми движениями рук;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бег, сгибая ноги сзади в коленях в продвижении вперёд;</w:t>
      </w:r>
    </w:p>
    <w:p w:rsidR="00710F1E" w:rsidRPr="00997FCB" w:rsidRDefault="00710F1E" w:rsidP="000F3E80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бег, вынося прямые ноги вперёд в продвижении вперёд и назад.</w:t>
      </w:r>
    </w:p>
    <w:p w:rsidR="00710F1E" w:rsidRPr="000F3E80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0F3E80">
        <w:rPr>
          <w:b w:val="0"/>
          <w:sz w:val="24"/>
          <w:u w:val="single"/>
        </w:rPr>
        <w:t>Тема 2. Элементы танцевальной азбуки</w:t>
      </w:r>
    </w:p>
    <w:p w:rsidR="00710F1E" w:rsidRPr="00997FCB" w:rsidRDefault="00710F1E" w:rsidP="000F3E80">
      <w:pPr>
        <w:pStyle w:val="21"/>
        <w:numPr>
          <w:ilvl w:val="0"/>
          <w:numId w:val="30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положение корпуса прямо (</w:t>
      </w:r>
      <w:r w:rsidRPr="00997FCB">
        <w:rPr>
          <w:b w:val="0"/>
          <w:sz w:val="24"/>
          <w:lang w:val="en-US"/>
        </w:rPr>
        <w:t>en</w:t>
      </w:r>
      <w:r w:rsidRPr="00997FCB">
        <w:rPr>
          <w:b w:val="0"/>
          <w:sz w:val="24"/>
        </w:rPr>
        <w:t xml:space="preserve"> </w:t>
      </w:r>
      <w:r w:rsidRPr="00997FCB">
        <w:rPr>
          <w:b w:val="0"/>
          <w:sz w:val="24"/>
          <w:lang w:val="en-US"/>
        </w:rPr>
        <w:t>face</w:t>
      </w:r>
      <w:r w:rsidRPr="00997FCB">
        <w:rPr>
          <w:b w:val="0"/>
          <w:sz w:val="24"/>
        </w:rPr>
        <w:t>);</w:t>
      </w:r>
    </w:p>
    <w:p w:rsidR="00710F1E" w:rsidRPr="00997FCB" w:rsidRDefault="00710F1E" w:rsidP="000F3E80">
      <w:pPr>
        <w:pStyle w:val="21"/>
        <w:numPr>
          <w:ilvl w:val="0"/>
          <w:numId w:val="30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положение корпуса </w:t>
      </w:r>
      <w:proofErr w:type="gramStart"/>
      <w:r w:rsidRPr="00997FCB">
        <w:rPr>
          <w:b w:val="0"/>
          <w:sz w:val="24"/>
        </w:rPr>
        <w:t>в полуоборот</w:t>
      </w:r>
      <w:proofErr w:type="gramEnd"/>
      <w:r w:rsidRPr="00997FCB">
        <w:rPr>
          <w:b w:val="0"/>
          <w:sz w:val="24"/>
        </w:rPr>
        <w:t xml:space="preserve"> по диагонали (</w:t>
      </w:r>
      <w:proofErr w:type="spellStart"/>
      <w:r w:rsidRPr="00997FCB">
        <w:rPr>
          <w:b w:val="0"/>
          <w:sz w:val="24"/>
          <w:lang w:val="en-US"/>
        </w:rPr>
        <w:t>epaulement</w:t>
      </w:r>
      <w:proofErr w:type="spellEnd"/>
      <w:r w:rsidRPr="00997FCB">
        <w:rPr>
          <w:b w:val="0"/>
          <w:sz w:val="24"/>
        </w:rPr>
        <w:t>);</w:t>
      </w:r>
    </w:p>
    <w:p w:rsidR="00710F1E" w:rsidRPr="00997FCB" w:rsidRDefault="00710F1E" w:rsidP="000F3E80">
      <w:pPr>
        <w:pStyle w:val="21"/>
        <w:numPr>
          <w:ilvl w:val="0"/>
          <w:numId w:val="30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нумерация точек балетного зала;</w:t>
      </w:r>
    </w:p>
    <w:p w:rsidR="00710F1E" w:rsidRPr="00997FCB" w:rsidRDefault="00710F1E" w:rsidP="000F3E80">
      <w:pPr>
        <w:pStyle w:val="21"/>
        <w:numPr>
          <w:ilvl w:val="0"/>
          <w:numId w:val="30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позиция ног – </w:t>
      </w:r>
      <w:r w:rsidRPr="00997FCB">
        <w:rPr>
          <w:b w:val="0"/>
          <w:sz w:val="24"/>
          <w:lang w:val="en-US"/>
        </w:rPr>
        <w:t>IV</w:t>
      </w:r>
      <w:r w:rsidRPr="00997FCB">
        <w:rPr>
          <w:b w:val="0"/>
          <w:sz w:val="24"/>
        </w:rPr>
        <w:t>;</w:t>
      </w:r>
    </w:p>
    <w:p w:rsidR="00710F1E" w:rsidRPr="00997FCB" w:rsidRDefault="00710F1E" w:rsidP="000F3E80">
      <w:pPr>
        <w:pStyle w:val="21"/>
        <w:numPr>
          <w:ilvl w:val="0"/>
          <w:numId w:val="30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переход с одной ноги на другую (</w:t>
      </w:r>
      <w:r w:rsidRPr="00997FCB">
        <w:rPr>
          <w:b w:val="0"/>
          <w:sz w:val="24"/>
          <w:lang w:val="en-US"/>
        </w:rPr>
        <w:t>pas</w:t>
      </w:r>
      <w:r w:rsidRPr="00997FCB">
        <w:rPr>
          <w:b w:val="0"/>
          <w:sz w:val="24"/>
        </w:rPr>
        <w:t xml:space="preserve"> </w:t>
      </w:r>
      <w:r w:rsidRPr="00997FCB">
        <w:rPr>
          <w:b w:val="0"/>
          <w:sz w:val="24"/>
          <w:lang w:val="en-US"/>
        </w:rPr>
        <w:t>degage</w:t>
      </w:r>
      <w:r w:rsidRPr="00997FCB">
        <w:rPr>
          <w:b w:val="0"/>
          <w:sz w:val="24"/>
        </w:rPr>
        <w:t>):</w:t>
      </w:r>
    </w:p>
    <w:p w:rsidR="00710F1E" w:rsidRPr="00997FCB" w:rsidRDefault="00710F1E" w:rsidP="00997FCB">
      <w:pPr>
        <w:pStyle w:val="21"/>
        <w:shd w:val="clear" w:color="auto" w:fill="auto"/>
        <w:spacing w:after="0" w:line="240" w:lineRule="auto"/>
        <w:ind w:left="1515" w:firstLine="284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из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во </w:t>
      </w:r>
      <w:r w:rsidRPr="00997FCB">
        <w:rPr>
          <w:b w:val="0"/>
          <w:sz w:val="24"/>
          <w:lang w:val="en-US"/>
        </w:rPr>
        <w:t>II</w:t>
      </w:r>
      <w:r w:rsidRPr="00997FCB">
        <w:rPr>
          <w:b w:val="0"/>
          <w:sz w:val="24"/>
        </w:rPr>
        <w:t xml:space="preserve">  позицию, из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в </w:t>
      </w:r>
      <w:r w:rsidRPr="00997FCB">
        <w:rPr>
          <w:b w:val="0"/>
          <w:sz w:val="24"/>
          <w:lang w:val="en-US"/>
        </w:rPr>
        <w:t>IV</w:t>
      </w:r>
      <w:r w:rsidRPr="00997FCB">
        <w:rPr>
          <w:b w:val="0"/>
          <w:sz w:val="24"/>
        </w:rPr>
        <w:t xml:space="preserve"> позицию;</w:t>
      </w:r>
    </w:p>
    <w:p w:rsidR="00710F1E" w:rsidRPr="00997FCB" w:rsidRDefault="00710F1E" w:rsidP="00997FCB">
      <w:pPr>
        <w:pStyle w:val="21"/>
        <w:shd w:val="clear" w:color="auto" w:fill="auto"/>
        <w:spacing w:after="0" w:line="240" w:lineRule="auto"/>
        <w:ind w:left="1515" w:firstLine="284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с </w:t>
      </w:r>
      <w:proofErr w:type="spellStart"/>
      <w:r w:rsidRPr="00997FCB">
        <w:rPr>
          <w:b w:val="0"/>
          <w:sz w:val="24"/>
          <w:lang w:val="en-US"/>
        </w:rPr>
        <w:t>plie</w:t>
      </w:r>
      <w:proofErr w:type="spellEnd"/>
      <w:r w:rsidRPr="00997FCB">
        <w:rPr>
          <w:b w:val="0"/>
          <w:sz w:val="24"/>
        </w:rPr>
        <w:t xml:space="preserve"> из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во </w:t>
      </w:r>
      <w:r w:rsidRPr="00997FCB">
        <w:rPr>
          <w:b w:val="0"/>
          <w:sz w:val="24"/>
          <w:lang w:val="en-US"/>
        </w:rPr>
        <w:t>II</w:t>
      </w:r>
      <w:r w:rsidRPr="00997FCB">
        <w:rPr>
          <w:b w:val="0"/>
          <w:sz w:val="24"/>
        </w:rPr>
        <w:t xml:space="preserve">  позицию, с </w:t>
      </w:r>
      <w:proofErr w:type="spellStart"/>
      <w:r w:rsidRPr="00997FCB">
        <w:rPr>
          <w:b w:val="0"/>
          <w:sz w:val="24"/>
          <w:lang w:val="en-US"/>
        </w:rPr>
        <w:t>plie</w:t>
      </w:r>
      <w:proofErr w:type="spellEnd"/>
      <w:r w:rsidRPr="00997FCB">
        <w:rPr>
          <w:b w:val="0"/>
          <w:sz w:val="24"/>
        </w:rPr>
        <w:t xml:space="preserve"> из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в </w:t>
      </w:r>
      <w:r w:rsidRPr="00997FCB">
        <w:rPr>
          <w:b w:val="0"/>
          <w:sz w:val="24"/>
          <w:lang w:val="en-US"/>
        </w:rPr>
        <w:t>IV</w:t>
      </w:r>
      <w:r w:rsidRPr="00997FCB">
        <w:rPr>
          <w:b w:val="0"/>
          <w:sz w:val="24"/>
        </w:rPr>
        <w:t xml:space="preserve"> позицию;</w:t>
      </w:r>
    </w:p>
    <w:p w:rsidR="00710F1E" w:rsidRPr="00997FCB" w:rsidRDefault="00710F1E" w:rsidP="000F3E80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проведение ноги вперёд-назад через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 позицию (</w:t>
      </w:r>
      <w:r w:rsidRPr="00997FCB">
        <w:rPr>
          <w:b w:val="0"/>
          <w:sz w:val="24"/>
          <w:lang w:val="en-US"/>
        </w:rPr>
        <w:t>pass</w:t>
      </w:r>
      <w:proofErr w:type="spellStart"/>
      <w:r w:rsidRPr="00997FCB">
        <w:rPr>
          <w:b w:val="0"/>
          <w:sz w:val="24"/>
        </w:rPr>
        <w:t>é</w:t>
      </w:r>
      <w:proofErr w:type="spellEnd"/>
      <w:r w:rsidRPr="00997FCB">
        <w:rPr>
          <w:b w:val="0"/>
          <w:sz w:val="24"/>
        </w:rPr>
        <w:t xml:space="preserve"> </w:t>
      </w:r>
      <w:r w:rsidRPr="00997FCB">
        <w:rPr>
          <w:b w:val="0"/>
          <w:sz w:val="24"/>
          <w:lang w:val="en-US"/>
        </w:rPr>
        <w:t>par</w:t>
      </w:r>
      <w:r w:rsidRPr="00997FCB">
        <w:rPr>
          <w:b w:val="0"/>
          <w:sz w:val="24"/>
        </w:rPr>
        <w:t xml:space="preserve"> </w:t>
      </w:r>
      <w:proofErr w:type="spellStart"/>
      <w:r w:rsidRPr="00997FCB">
        <w:rPr>
          <w:b w:val="0"/>
          <w:sz w:val="24"/>
          <w:lang w:val="en-US"/>
        </w:rPr>
        <w:t>terre</w:t>
      </w:r>
      <w:proofErr w:type="spellEnd"/>
      <w:r w:rsidRPr="00997FCB">
        <w:rPr>
          <w:b w:val="0"/>
          <w:sz w:val="24"/>
        </w:rPr>
        <w:t>);</w:t>
      </w:r>
    </w:p>
    <w:p w:rsidR="00710F1E" w:rsidRPr="00997FCB" w:rsidRDefault="00710F1E" w:rsidP="000F3E80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 xml:space="preserve">прыжки на двух ногах по  </w:t>
      </w:r>
      <w:r w:rsidRPr="00997FCB">
        <w:rPr>
          <w:b w:val="0"/>
          <w:sz w:val="24"/>
          <w:lang w:val="en-US"/>
        </w:rPr>
        <w:t>I</w:t>
      </w:r>
      <w:r w:rsidRPr="00997FCB">
        <w:rPr>
          <w:b w:val="0"/>
          <w:sz w:val="24"/>
        </w:rPr>
        <w:t xml:space="preserve"> позиции;</w:t>
      </w:r>
    </w:p>
    <w:p w:rsidR="00710F1E" w:rsidRPr="00997FCB" w:rsidRDefault="00710F1E" w:rsidP="000F3E80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вальсовая «дорожка»;</w:t>
      </w:r>
    </w:p>
    <w:p w:rsidR="00710F1E" w:rsidRPr="00997FCB" w:rsidRDefault="00710F1E" w:rsidP="000F3E80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освоение танцевальных движений в паре;</w:t>
      </w:r>
    </w:p>
    <w:p w:rsidR="00710F1E" w:rsidRPr="00997FCB" w:rsidRDefault="00710F1E" w:rsidP="000F3E80">
      <w:pPr>
        <w:pStyle w:val="21"/>
        <w:numPr>
          <w:ilvl w:val="0"/>
          <w:numId w:val="31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воспитание чувства ансамбля.</w:t>
      </w:r>
    </w:p>
    <w:p w:rsidR="00710F1E" w:rsidRPr="000F3E80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0F3E80">
        <w:rPr>
          <w:b w:val="0"/>
          <w:sz w:val="24"/>
          <w:u w:val="single"/>
        </w:rPr>
        <w:t>Тема 3. Элементы русского (национального) танца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открывание (раскрывание)</w:t>
      </w:r>
      <w:r w:rsidRPr="00997FCB">
        <w:rPr>
          <w:sz w:val="24"/>
        </w:rPr>
        <w:t xml:space="preserve"> </w:t>
      </w:r>
      <w:r w:rsidRPr="00997FCB">
        <w:rPr>
          <w:b w:val="0"/>
          <w:sz w:val="24"/>
        </w:rPr>
        <w:t>рук вперёд – в сторону из положения на поясе;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положение рук в паре (за одну руку, крест-накрест);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русский переменный шаг в продвижении назад;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русский переменный шаг в продвижении вперёд и назад в сочетании с открыванием и закрыванием рук на пояс;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боковой русский ход «</w:t>
      </w:r>
      <w:proofErr w:type="spellStart"/>
      <w:r w:rsidRPr="00997FCB">
        <w:rPr>
          <w:b w:val="0"/>
          <w:sz w:val="24"/>
        </w:rPr>
        <w:t>припадание</w:t>
      </w:r>
      <w:proofErr w:type="spellEnd"/>
      <w:r w:rsidRPr="00997FCB">
        <w:rPr>
          <w:b w:val="0"/>
          <w:sz w:val="24"/>
        </w:rPr>
        <w:t xml:space="preserve">» по </w:t>
      </w:r>
      <w:r w:rsidRPr="00997FCB">
        <w:rPr>
          <w:b w:val="0"/>
          <w:sz w:val="24"/>
          <w:lang w:val="en-US"/>
        </w:rPr>
        <w:t>III</w:t>
      </w:r>
      <w:r w:rsidRPr="00997FCB">
        <w:rPr>
          <w:b w:val="0"/>
          <w:sz w:val="24"/>
        </w:rPr>
        <w:t xml:space="preserve"> позиции;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</w:t>
      </w:r>
      <w:proofErr w:type="spellStart"/>
      <w:r w:rsidRPr="00997FCB">
        <w:rPr>
          <w:b w:val="0"/>
          <w:sz w:val="24"/>
        </w:rPr>
        <w:t>ковырялочка</w:t>
      </w:r>
      <w:proofErr w:type="spellEnd"/>
      <w:r w:rsidRPr="00997FCB">
        <w:rPr>
          <w:b w:val="0"/>
          <w:sz w:val="24"/>
        </w:rPr>
        <w:t>»;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приставной шаг в разных направлениях;</w:t>
      </w:r>
    </w:p>
    <w:p w:rsidR="00710F1E" w:rsidRPr="00997FCB" w:rsidRDefault="00710F1E" w:rsidP="000F3E80">
      <w:pPr>
        <w:pStyle w:val="21"/>
        <w:numPr>
          <w:ilvl w:val="0"/>
          <w:numId w:val="32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притопы на всей стопе в разных ритмах.</w:t>
      </w:r>
    </w:p>
    <w:p w:rsidR="00710F1E" w:rsidRPr="000F3E80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0F3E80">
        <w:rPr>
          <w:b w:val="0"/>
          <w:sz w:val="24"/>
          <w:u w:val="single"/>
        </w:rPr>
        <w:t>Тема 4. Рисунки танца</w:t>
      </w:r>
    </w:p>
    <w:p w:rsidR="00710F1E" w:rsidRPr="00997FCB" w:rsidRDefault="00710F1E" w:rsidP="000F3E80">
      <w:pPr>
        <w:pStyle w:val="21"/>
        <w:numPr>
          <w:ilvl w:val="0"/>
          <w:numId w:val="33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«корзиночка»;</w:t>
      </w:r>
    </w:p>
    <w:p w:rsidR="00710F1E" w:rsidRPr="00997FCB" w:rsidRDefault="00710F1E" w:rsidP="000F3E80">
      <w:pPr>
        <w:pStyle w:val="21"/>
        <w:numPr>
          <w:ilvl w:val="0"/>
          <w:numId w:val="33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«плетень»;</w:t>
      </w:r>
    </w:p>
    <w:p w:rsidR="00710F1E" w:rsidRPr="00997FCB" w:rsidRDefault="00710F1E" w:rsidP="000F3E80">
      <w:pPr>
        <w:pStyle w:val="21"/>
        <w:numPr>
          <w:ilvl w:val="0"/>
          <w:numId w:val="33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«змейка»;</w:t>
      </w:r>
    </w:p>
    <w:p w:rsidR="00710F1E" w:rsidRPr="00997FCB" w:rsidRDefault="00710F1E" w:rsidP="000F3E80">
      <w:pPr>
        <w:pStyle w:val="21"/>
        <w:numPr>
          <w:ilvl w:val="0"/>
          <w:numId w:val="33"/>
        </w:numPr>
        <w:shd w:val="clear" w:color="auto" w:fill="auto"/>
        <w:spacing w:after="0" w:line="240" w:lineRule="auto"/>
        <w:ind w:left="993"/>
        <w:jc w:val="both"/>
        <w:rPr>
          <w:b w:val="0"/>
          <w:sz w:val="24"/>
        </w:rPr>
      </w:pPr>
      <w:r w:rsidRPr="00997FCB">
        <w:rPr>
          <w:b w:val="0"/>
          <w:sz w:val="24"/>
        </w:rPr>
        <w:t>«улитка».</w:t>
      </w:r>
    </w:p>
    <w:p w:rsidR="00710F1E" w:rsidRPr="000F3E80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0F3E80">
        <w:rPr>
          <w:b w:val="0"/>
          <w:sz w:val="24"/>
          <w:u w:val="single"/>
        </w:rPr>
        <w:t>Тема 5. Перестроения в танце (ориентировка в пространстве)</w:t>
      </w:r>
    </w:p>
    <w:p w:rsidR="00710F1E" w:rsidRPr="00997FCB" w:rsidRDefault="00710F1E" w:rsidP="00B30F77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из одного круга в два концентрических, двигающихся в разные стороны;</w:t>
      </w:r>
    </w:p>
    <w:p w:rsidR="00710F1E" w:rsidRPr="00997FCB" w:rsidRDefault="00710F1E" w:rsidP="00B30F77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движение по кругу с перестроением по два и по три человека;</w:t>
      </w:r>
    </w:p>
    <w:p w:rsidR="00710F1E" w:rsidRPr="00997FCB" w:rsidRDefault="00710F1E" w:rsidP="00B30F77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движение в колонны по одному с разных сторон по диагонали, с переходом в центре «через одного»;</w:t>
      </w:r>
    </w:p>
    <w:p w:rsidR="00710F1E" w:rsidRPr="00997FCB" w:rsidRDefault="00710F1E" w:rsidP="00B30F77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lastRenderedPageBreak/>
        <w:t>перестроение типа «</w:t>
      </w:r>
      <w:proofErr w:type="spellStart"/>
      <w:r w:rsidRPr="00997FCB">
        <w:rPr>
          <w:b w:val="0"/>
          <w:sz w:val="24"/>
        </w:rPr>
        <w:t>шен</w:t>
      </w:r>
      <w:proofErr w:type="spellEnd"/>
      <w:r w:rsidRPr="00997FCB">
        <w:rPr>
          <w:b w:val="0"/>
          <w:sz w:val="24"/>
        </w:rPr>
        <w:t>».</w:t>
      </w:r>
    </w:p>
    <w:p w:rsidR="00710F1E" w:rsidRPr="00B30F77" w:rsidRDefault="00710F1E" w:rsidP="00997FCB">
      <w:pPr>
        <w:pStyle w:val="21"/>
        <w:shd w:val="clear" w:color="auto" w:fill="auto"/>
        <w:spacing w:after="0" w:line="240" w:lineRule="auto"/>
        <w:ind w:firstLine="284"/>
        <w:jc w:val="left"/>
        <w:rPr>
          <w:b w:val="0"/>
          <w:sz w:val="24"/>
          <w:u w:val="single"/>
        </w:rPr>
      </w:pPr>
      <w:r w:rsidRPr="00B30F77">
        <w:rPr>
          <w:b w:val="0"/>
          <w:sz w:val="24"/>
          <w:u w:val="single"/>
        </w:rPr>
        <w:t>Тема 6. Развитие артистизма и импровизация</w:t>
      </w:r>
    </w:p>
    <w:p w:rsidR="00710F1E" w:rsidRPr="00997FCB" w:rsidRDefault="00710F1E" w:rsidP="00B30F77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применение изученных движений и рисунков в импровизационных танцевальных композициях (на 16 или 32 такта) на материале классической и народной музыки;</w:t>
      </w:r>
    </w:p>
    <w:p w:rsidR="00710F1E" w:rsidRPr="00997FCB" w:rsidRDefault="00710F1E" w:rsidP="00B30F77">
      <w:pPr>
        <w:pStyle w:val="21"/>
        <w:numPr>
          <w:ilvl w:val="0"/>
          <w:numId w:val="35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создание хореографического образа на современную музыку (сюжетная композиция).</w:t>
      </w:r>
    </w:p>
    <w:p w:rsidR="00710F1E" w:rsidRPr="00B30F77" w:rsidRDefault="00710F1E" w:rsidP="00997FCB">
      <w:pPr>
        <w:pStyle w:val="21"/>
        <w:shd w:val="clear" w:color="auto" w:fill="auto"/>
        <w:spacing w:after="0" w:line="240" w:lineRule="auto"/>
        <w:ind w:firstLine="284"/>
        <w:jc w:val="both"/>
        <w:rPr>
          <w:b w:val="0"/>
          <w:sz w:val="24"/>
          <w:u w:val="single"/>
        </w:rPr>
      </w:pPr>
      <w:r w:rsidRPr="00B30F77">
        <w:rPr>
          <w:b w:val="0"/>
          <w:sz w:val="24"/>
          <w:u w:val="single"/>
        </w:rPr>
        <w:t>Тема 7. Танцевальные этюды</w:t>
      </w:r>
    </w:p>
    <w:p w:rsidR="00710F1E" w:rsidRPr="00997FCB" w:rsidRDefault="00710F1E" w:rsidP="00BA6823">
      <w:pPr>
        <w:pStyle w:val="21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sz w:val="24"/>
        </w:rPr>
      </w:pPr>
      <w:r w:rsidRPr="00997FCB">
        <w:rPr>
          <w:b w:val="0"/>
          <w:sz w:val="24"/>
        </w:rPr>
        <w:t>этюд в ритме вальса, построенный на вальсовой «дорожке» и разнообразных рисунках;</w:t>
      </w:r>
    </w:p>
    <w:p w:rsidR="00710F1E" w:rsidRPr="00997FCB" w:rsidRDefault="00710F1E" w:rsidP="00BA6823">
      <w:pPr>
        <w:pStyle w:val="21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в ритме польки в парах;</w:t>
      </w:r>
    </w:p>
    <w:p w:rsidR="00710F1E" w:rsidRPr="00997FCB" w:rsidRDefault="00710F1E" w:rsidP="00BA6823">
      <w:pPr>
        <w:pStyle w:val="21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в стиле старинного танца  менуэта или гавота (музыкальный размер ¾, 4/4);</w:t>
      </w:r>
    </w:p>
    <w:p w:rsidR="00710F1E" w:rsidRPr="00997FCB" w:rsidRDefault="00710F1E" w:rsidP="00BA6823">
      <w:pPr>
        <w:pStyle w:val="21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в ритме тарантеллы (музыкальный размер 6/8);</w:t>
      </w:r>
    </w:p>
    <w:p w:rsidR="00710F1E" w:rsidRPr="00997FCB" w:rsidRDefault="00710F1E" w:rsidP="00BA6823">
      <w:pPr>
        <w:pStyle w:val="21"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b w:val="0"/>
          <w:sz w:val="24"/>
        </w:rPr>
      </w:pPr>
      <w:r w:rsidRPr="00997FCB">
        <w:rPr>
          <w:b w:val="0"/>
          <w:sz w:val="24"/>
        </w:rPr>
        <w:t>этюд на материале русского танца с контрастными частями (двух- или трёхчастная форма).</w:t>
      </w:r>
    </w:p>
    <w:p w:rsidR="00710F1E" w:rsidRPr="00997FCB" w:rsidRDefault="00710F1E" w:rsidP="00997FCB">
      <w:pPr>
        <w:pStyle w:val="a3"/>
        <w:spacing w:after="0"/>
        <w:ind w:firstLine="284"/>
        <w:jc w:val="both"/>
        <w:rPr>
          <w:b/>
          <w:bCs/>
          <w:color w:val="000000"/>
        </w:rPr>
      </w:pPr>
    </w:p>
    <w:p w:rsidR="00710F1E" w:rsidRDefault="00710F1E" w:rsidP="00997F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CB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BA6823" w:rsidRPr="00997FCB" w:rsidRDefault="00BA6823" w:rsidP="00997F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Ind w:w="675" w:type="dxa"/>
        <w:tblLook w:val="04A0"/>
      </w:tblPr>
      <w:tblGrid>
        <w:gridCol w:w="2515"/>
        <w:gridCol w:w="3352"/>
        <w:gridCol w:w="3029"/>
      </w:tblGrid>
      <w:tr w:rsidR="00710F1E" w:rsidRPr="00997FCB" w:rsidTr="00BA6823">
        <w:trPr>
          <w:jc w:val="center"/>
        </w:trPr>
        <w:tc>
          <w:tcPr>
            <w:tcW w:w="2515" w:type="dxa"/>
            <w:vMerge w:val="restart"/>
          </w:tcPr>
          <w:p w:rsidR="00710F1E" w:rsidRPr="00BA6823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</w:p>
          <w:p w:rsidR="00710F1E" w:rsidRPr="00BA6823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  <w:r w:rsidRPr="00BA6823"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  <w:t>Класс</w:t>
            </w:r>
          </w:p>
        </w:tc>
        <w:tc>
          <w:tcPr>
            <w:tcW w:w="6381" w:type="dxa"/>
            <w:gridSpan w:val="2"/>
          </w:tcPr>
          <w:p w:rsidR="00710F1E" w:rsidRPr="00BA6823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  <w:r w:rsidRPr="00BA6823"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  <w:t>Распределение по полугодиям</w:t>
            </w:r>
          </w:p>
        </w:tc>
      </w:tr>
      <w:tr w:rsidR="00710F1E" w:rsidRPr="00997FCB" w:rsidTr="00BA6823">
        <w:trPr>
          <w:jc w:val="center"/>
        </w:trPr>
        <w:tc>
          <w:tcPr>
            <w:tcW w:w="2515" w:type="dxa"/>
            <w:vMerge/>
          </w:tcPr>
          <w:p w:rsidR="00710F1E" w:rsidRPr="00BA6823" w:rsidRDefault="00710F1E" w:rsidP="00997FCB">
            <w:pPr>
              <w:pStyle w:val="Body1"/>
              <w:ind w:firstLine="284"/>
              <w:jc w:val="both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</w:p>
        </w:tc>
        <w:tc>
          <w:tcPr>
            <w:tcW w:w="3352" w:type="dxa"/>
          </w:tcPr>
          <w:p w:rsidR="00710F1E" w:rsidRPr="00BA6823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  <w:r w:rsidRPr="00BA6823"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  <w:t>1 полугодие</w:t>
            </w:r>
          </w:p>
        </w:tc>
        <w:tc>
          <w:tcPr>
            <w:tcW w:w="3029" w:type="dxa"/>
          </w:tcPr>
          <w:p w:rsidR="00710F1E" w:rsidRPr="00BA6823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</w:pPr>
            <w:r w:rsidRPr="00BA6823">
              <w:rPr>
                <w:rFonts w:ascii="Times New Roman" w:eastAsia="Helvetica" w:hAnsi="Times New Roman"/>
                <w:b/>
                <w:color w:val="auto"/>
                <w:szCs w:val="24"/>
                <w:lang w:val="ru-RU"/>
              </w:rPr>
              <w:t>2 полугодие</w:t>
            </w:r>
          </w:p>
        </w:tc>
      </w:tr>
      <w:tr w:rsidR="00710F1E" w:rsidRPr="00997FCB" w:rsidTr="00BA6823">
        <w:trPr>
          <w:jc w:val="center"/>
        </w:trPr>
        <w:tc>
          <w:tcPr>
            <w:tcW w:w="2515" w:type="dxa"/>
          </w:tcPr>
          <w:p w:rsidR="00710F1E" w:rsidRPr="00997FCB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1 класс</w:t>
            </w:r>
          </w:p>
        </w:tc>
        <w:tc>
          <w:tcPr>
            <w:tcW w:w="3352" w:type="dxa"/>
          </w:tcPr>
          <w:p w:rsidR="00710F1E" w:rsidRPr="00997FCB" w:rsidRDefault="00710F1E" w:rsidP="00997FCB">
            <w:pPr>
              <w:pStyle w:val="Body1"/>
              <w:ind w:firstLine="284"/>
              <w:jc w:val="both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контрольный урок</w:t>
            </w:r>
          </w:p>
        </w:tc>
        <w:tc>
          <w:tcPr>
            <w:tcW w:w="3029" w:type="dxa"/>
          </w:tcPr>
          <w:p w:rsidR="00710F1E" w:rsidRPr="00997FCB" w:rsidRDefault="00710F1E" w:rsidP="00997FCB">
            <w:pPr>
              <w:pStyle w:val="Body1"/>
              <w:ind w:firstLine="284"/>
              <w:jc w:val="both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контрольный урок</w:t>
            </w:r>
          </w:p>
        </w:tc>
      </w:tr>
      <w:tr w:rsidR="00710F1E" w:rsidRPr="00997FCB" w:rsidTr="00BA6823">
        <w:trPr>
          <w:jc w:val="center"/>
        </w:trPr>
        <w:tc>
          <w:tcPr>
            <w:tcW w:w="2515" w:type="dxa"/>
          </w:tcPr>
          <w:p w:rsidR="00710F1E" w:rsidRPr="00997FCB" w:rsidRDefault="00710F1E" w:rsidP="00997FCB">
            <w:pPr>
              <w:pStyle w:val="Body1"/>
              <w:ind w:firstLine="284"/>
              <w:jc w:val="center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2 класс</w:t>
            </w:r>
          </w:p>
        </w:tc>
        <w:tc>
          <w:tcPr>
            <w:tcW w:w="3352" w:type="dxa"/>
          </w:tcPr>
          <w:p w:rsidR="00710F1E" w:rsidRPr="00997FCB" w:rsidRDefault="00710F1E" w:rsidP="00997FCB">
            <w:pPr>
              <w:pStyle w:val="Body1"/>
              <w:ind w:firstLine="284"/>
              <w:jc w:val="both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контрольный урок</w:t>
            </w:r>
          </w:p>
        </w:tc>
        <w:tc>
          <w:tcPr>
            <w:tcW w:w="3029" w:type="dxa"/>
          </w:tcPr>
          <w:p w:rsidR="00710F1E" w:rsidRPr="00997FCB" w:rsidRDefault="00710F1E" w:rsidP="00997FCB">
            <w:pPr>
              <w:pStyle w:val="Body1"/>
              <w:ind w:firstLine="284"/>
              <w:jc w:val="both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зачет (экзамен)</w:t>
            </w:r>
          </w:p>
        </w:tc>
      </w:tr>
    </w:tbl>
    <w:p w:rsidR="00710F1E" w:rsidRPr="00997FCB" w:rsidRDefault="00710F1E" w:rsidP="00997FCB">
      <w:pPr>
        <w:pStyle w:val="Body1"/>
        <w:ind w:firstLine="284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</w:p>
    <w:p w:rsidR="00710F1E" w:rsidRPr="00BA6823" w:rsidRDefault="00710F1E" w:rsidP="00BA6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A6823">
        <w:rPr>
          <w:rFonts w:ascii="Times New Roman" w:hAnsi="Times New Roman" w:cs="Times New Roman"/>
          <w:b/>
          <w:sz w:val="24"/>
          <w:szCs w:val="24"/>
        </w:rPr>
        <w:t>Требования к контрольным урокам и зачетам (экзаменам)</w:t>
      </w:r>
    </w:p>
    <w:p w:rsidR="00710F1E" w:rsidRPr="00997FCB" w:rsidRDefault="00710F1E" w:rsidP="00997FCB">
      <w:pPr>
        <w:pStyle w:val="a7"/>
        <w:ind w:left="0" w:firstLine="284"/>
        <w:jc w:val="both"/>
      </w:pPr>
      <w:r w:rsidRPr="00997FCB">
        <w:rPr>
          <w:iCs/>
        </w:rPr>
        <w:t>За время обучения учащиеся должны приобрести ряд практических навыков:</w:t>
      </w:r>
    </w:p>
    <w:p w:rsidR="00710F1E" w:rsidRPr="00997FCB" w:rsidRDefault="00710F1E" w:rsidP="00973E05">
      <w:pPr>
        <w:pStyle w:val="a7"/>
        <w:numPr>
          <w:ilvl w:val="0"/>
          <w:numId w:val="37"/>
        </w:numPr>
        <w:jc w:val="both"/>
      </w:pPr>
      <w:r w:rsidRPr="00997FCB">
        <w:rPr>
          <w:iCs/>
        </w:rPr>
        <w:t>уметь выполнять комплексы упражнений с учетом индивидуальных особенностей организма;</w:t>
      </w:r>
    </w:p>
    <w:p w:rsidR="00710F1E" w:rsidRPr="00997FCB" w:rsidRDefault="00710F1E" w:rsidP="00973E05">
      <w:pPr>
        <w:pStyle w:val="a7"/>
        <w:numPr>
          <w:ilvl w:val="0"/>
          <w:numId w:val="37"/>
        </w:numPr>
        <w:jc w:val="both"/>
      </w:pPr>
      <w:r w:rsidRPr="00997FCB">
        <w:rPr>
          <w:iCs/>
        </w:rPr>
        <w:t>уметь сознательно управлять своим телом;</w:t>
      </w:r>
    </w:p>
    <w:p w:rsidR="00710F1E" w:rsidRPr="00997FCB" w:rsidRDefault="00710F1E" w:rsidP="00973E05">
      <w:pPr>
        <w:pStyle w:val="a7"/>
        <w:numPr>
          <w:ilvl w:val="0"/>
          <w:numId w:val="37"/>
        </w:numPr>
        <w:jc w:val="both"/>
        <w:rPr>
          <w:iCs/>
        </w:rPr>
      </w:pPr>
      <w:r w:rsidRPr="00997FCB">
        <w:rPr>
          <w:iCs/>
        </w:rPr>
        <w:t>владеть упражнениями на развитие музыкальности, метроритмического чувства;</w:t>
      </w:r>
    </w:p>
    <w:p w:rsidR="00710F1E" w:rsidRPr="00997FCB" w:rsidRDefault="00710F1E" w:rsidP="00973E05">
      <w:pPr>
        <w:pStyle w:val="a7"/>
        <w:numPr>
          <w:ilvl w:val="0"/>
          <w:numId w:val="37"/>
        </w:numPr>
        <w:jc w:val="both"/>
        <w:rPr>
          <w:iCs/>
        </w:rPr>
      </w:pPr>
      <w:r w:rsidRPr="00997FCB">
        <w:rPr>
          <w:iCs/>
        </w:rPr>
        <w:t>уметь координировать движения;</w:t>
      </w:r>
    </w:p>
    <w:p w:rsidR="00710F1E" w:rsidRPr="00997FCB" w:rsidRDefault="00710F1E" w:rsidP="00973E05">
      <w:pPr>
        <w:pStyle w:val="a7"/>
        <w:numPr>
          <w:ilvl w:val="0"/>
          <w:numId w:val="37"/>
        </w:numPr>
        <w:jc w:val="both"/>
      </w:pPr>
      <w:r w:rsidRPr="00997FCB">
        <w:rPr>
          <w:bCs/>
        </w:rPr>
        <w:t>владеть в достаточной степени изученными танцевальными движениями разных характеров и музыкальных темпов.</w:t>
      </w:r>
    </w:p>
    <w:p w:rsidR="00973E05" w:rsidRDefault="00973E05" w:rsidP="00973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E05" w:rsidRDefault="00710F1E" w:rsidP="00973E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0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73E05">
        <w:rPr>
          <w:rFonts w:ascii="Times New Roman" w:hAnsi="Times New Roman" w:cs="Times New Roman"/>
          <w:b/>
          <w:sz w:val="24"/>
          <w:szCs w:val="24"/>
        </w:rPr>
        <w:tab/>
      </w:r>
      <w:r w:rsidR="00973E0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973E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навыков: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jc w:val="both"/>
      </w:pPr>
      <w:r w:rsidRPr="00973E05">
        <w:t>знание основных элементов классического, народного танцев;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973E05">
        <w:rPr>
          <w:color w:val="000000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</w:pPr>
      <w:r w:rsidRPr="00973E05">
        <w:rPr>
          <w:color w:val="000000"/>
        </w:rPr>
        <w:t>умение исполнять простые танцевальные этюды и танцы;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973E05">
        <w:rPr>
          <w:color w:val="000000"/>
        </w:rPr>
        <w:t xml:space="preserve">умение ориентироваться на сценической площадке; 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973E05">
        <w:rPr>
          <w:color w:val="000000"/>
        </w:rPr>
        <w:t>умение самостоятельно создавать музыкально-двигательный образ; владение различными танцевальными движениями, упражнениями</w:t>
      </w:r>
      <w:r w:rsidRPr="00973E05">
        <w:t xml:space="preserve"> </w:t>
      </w:r>
      <w:r w:rsidRPr="00973E05">
        <w:rPr>
          <w:color w:val="000000"/>
        </w:rPr>
        <w:t>на развитие физических данных;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</w:pPr>
      <w:r w:rsidRPr="00973E05">
        <w:rPr>
          <w:color w:val="000000"/>
        </w:rPr>
        <w:t xml:space="preserve">навыки </w:t>
      </w:r>
      <w:proofErr w:type="spellStart"/>
      <w:r w:rsidRPr="00973E05">
        <w:rPr>
          <w:color w:val="000000"/>
        </w:rPr>
        <w:t>перестраивания</w:t>
      </w:r>
      <w:proofErr w:type="spellEnd"/>
      <w:r w:rsidRPr="00973E05">
        <w:rPr>
          <w:color w:val="000000"/>
        </w:rPr>
        <w:t xml:space="preserve"> из одной фигуры в другую; 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</w:pPr>
      <w:r w:rsidRPr="00973E05">
        <w:rPr>
          <w:color w:val="000000"/>
        </w:rPr>
        <w:t>владение первоначальными навыками постановки корпуса, ног, рук,</w:t>
      </w:r>
      <w:r w:rsidRPr="00973E05">
        <w:t xml:space="preserve"> </w:t>
      </w:r>
      <w:r w:rsidRPr="00973E05">
        <w:rPr>
          <w:color w:val="000000"/>
        </w:rPr>
        <w:t>головы;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</w:pPr>
      <w:r w:rsidRPr="00973E05">
        <w:rPr>
          <w:color w:val="000000"/>
        </w:rPr>
        <w:t>навыки комбинирования движений;</w:t>
      </w:r>
    </w:p>
    <w:p w:rsidR="00710F1E" w:rsidRPr="00973E05" w:rsidRDefault="00710F1E" w:rsidP="00973E05">
      <w:pPr>
        <w:pStyle w:val="a7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973E05">
        <w:rPr>
          <w:color w:val="000000"/>
        </w:rPr>
        <w:t>навыки ансамблевого  исполнения, сценической практики.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3E05" w:rsidRDefault="00973E05" w:rsidP="00973E05">
      <w:pPr>
        <w:jc w:val="both"/>
        <w:rPr>
          <w:b/>
        </w:rPr>
      </w:pPr>
    </w:p>
    <w:p w:rsidR="00710F1E" w:rsidRPr="00973E05" w:rsidRDefault="00710F1E" w:rsidP="00973E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Pr="00973E05">
        <w:rPr>
          <w:rFonts w:ascii="Times New Roman" w:hAnsi="Times New Roman" w:cs="Times New Roman"/>
          <w:b/>
          <w:sz w:val="24"/>
          <w:szCs w:val="24"/>
        </w:rPr>
        <w:tab/>
        <w:t>Формы и методы контроля, система оценок</w:t>
      </w:r>
    </w:p>
    <w:p w:rsidR="00710F1E" w:rsidRPr="00973E05" w:rsidRDefault="00710F1E" w:rsidP="00973E05">
      <w:pPr>
        <w:pStyle w:val="a6"/>
        <w:numPr>
          <w:ilvl w:val="0"/>
          <w:numId w:val="39"/>
        </w:numPr>
        <w:ind w:left="0" w:firstLine="284"/>
        <w:jc w:val="both"/>
      </w:pPr>
      <w:r w:rsidRPr="00973E05">
        <w:t>Аттестация: цели, виды, форма, содержание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FCB">
        <w:rPr>
          <w:rFonts w:ascii="Times New Roman" w:eastAsia="Geeza Pro" w:hAnsi="Times New Roman" w:cs="Times New Roman"/>
          <w:sz w:val="24"/>
          <w:szCs w:val="24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10F1E" w:rsidRPr="00C63E4D" w:rsidRDefault="00710F1E" w:rsidP="00997F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63E4D">
        <w:rPr>
          <w:rFonts w:ascii="Times New Roman" w:hAnsi="Times New Roman" w:cs="Times New Roman"/>
          <w:sz w:val="24"/>
          <w:szCs w:val="24"/>
          <w:u w:val="single"/>
        </w:rPr>
        <w:t xml:space="preserve">Формы текущего контроля:  </w:t>
      </w:r>
    </w:p>
    <w:p w:rsidR="00710F1E" w:rsidRPr="00997FCB" w:rsidRDefault="00710F1E" w:rsidP="00997FCB">
      <w:pPr>
        <w:pStyle w:val="a7"/>
        <w:numPr>
          <w:ilvl w:val="0"/>
          <w:numId w:val="5"/>
        </w:numPr>
        <w:tabs>
          <w:tab w:val="left" w:pos="993"/>
        </w:tabs>
        <w:ind w:left="0" w:firstLine="284"/>
        <w:jc w:val="both"/>
      </w:pPr>
      <w:r w:rsidRPr="00997FCB">
        <w:t>устный опрос, просмотры.</w:t>
      </w:r>
    </w:p>
    <w:p w:rsidR="00710F1E" w:rsidRPr="00C63E4D" w:rsidRDefault="00710F1E" w:rsidP="00997F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63E4D">
        <w:rPr>
          <w:rFonts w:ascii="Times New Roman" w:hAnsi="Times New Roman" w:cs="Times New Roman"/>
          <w:sz w:val="24"/>
          <w:szCs w:val="24"/>
          <w:u w:val="single"/>
        </w:rPr>
        <w:t>Формы промежуточной аттестации:</w:t>
      </w:r>
    </w:p>
    <w:p w:rsidR="00710F1E" w:rsidRPr="00997FCB" w:rsidRDefault="00710F1E" w:rsidP="00997FCB">
      <w:pPr>
        <w:pStyle w:val="a7"/>
        <w:numPr>
          <w:ilvl w:val="0"/>
          <w:numId w:val="6"/>
        </w:numPr>
        <w:tabs>
          <w:tab w:val="left" w:pos="993"/>
        </w:tabs>
        <w:ind w:left="0" w:firstLine="284"/>
        <w:jc w:val="both"/>
      </w:pPr>
      <w:r w:rsidRPr="00997FCB">
        <w:t xml:space="preserve">контрольные уроки, зачеты, проводимые в виде  творческих показов. </w:t>
      </w:r>
    </w:p>
    <w:p w:rsidR="00710F1E" w:rsidRPr="00997FCB" w:rsidRDefault="00710F1E" w:rsidP="00997FCB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997FCB">
        <w:rPr>
          <w:rFonts w:ascii="Times New Roman" w:hAnsi="Times New Roman"/>
          <w:szCs w:val="24"/>
          <w:lang w:val="ru-RU"/>
        </w:rPr>
        <w:t>Программа предусматривает проведение для обучающихся консультаций с целью их подготовки к контрольным урокам, зачетам и экзаменам.</w:t>
      </w:r>
    </w:p>
    <w:p w:rsidR="00710F1E" w:rsidRPr="00C63E4D" w:rsidRDefault="00710F1E" w:rsidP="00C63E4D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  <w:r w:rsidRPr="00C63E4D">
        <w:rPr>
          <w:rFonts w:ascii="Times New Roman" w:eastAsia="Helvetica" w:hAnsi="Times New Roman"/>
          <w:color w:val="auto"/>
          <w:szCs w:val="24"/>
          <w:lang w:val="ru-RU"/>
        </w:rPr>
        <w:t>2. Критерии оценок</w:t>
      </w:r>
    </w:p>
    <w:p w:rsidR="00710F1E" w:rsidRPr="00997FCB" w:rsidRDefault="00710F1E" w:rsidP="00997FCB">
      <w:pPr>
        <w:pStyle w:val="a7"/>
        <w:ind w:left="0" w:firstLine="284"/>
        <w:jc w:val="both"/>
      </w:pPr>
      <w:r w:rsidRPr="00997FCB"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731FC" w:rsidRPr="00997FCB" w:rsidRDefault="00B731FC" w:rsidP="00997FCB">
      <w:pPr>
        <w:pStyle w:val="Body1"/>
        <w:ind w:left="142" w:firstLine="284"/>
        <w:jc w:val="center"/>
        <w:rPr>
          <w:rFonts w:ascii="Times New Roman" w:hAnsi="Times New Roman"/>
          <w:i/>
          <w:color w:val="auto"/>
          <w:szCs w:val="24"/>
          <w:lang w:val="ru-RU"/>
        </w:rPr>
      </w:pPr>
    </w:p>
    <w:p w:rsidR="00710F1E" w:rsidRDefault="00710F1E" w:rsidP="00997FCB">
      <w:pPr>
        <w:pStyle w:val="Body1"/>
        <w:ind w:left="142" w:firstLine="284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 w:rsidRPr="00AE13E1">
        <w:rPr>
          <w:rFonts w:ascii="Times New Roman" w:hAnsi="Times New Roman"/>
          <w:b/>
          <w:color w:val="auto"/>
          <w:szCs w:val="24"/>
          <w:lang w:val="ru-RU"/>
        </w:rPr>
        <w:t>Критерии оценки качества исполнения</w:t>
      </w:r>
    </w:p>
    <w:p w:rsidR="00AE13E1" w:rsidRPr="00AE13E1" w:rsidRDefault="00AE13E1" w:rsidP="00997FCB">
      <w:pPr>
        <w:pStyle w:val="Body1"/>
        <w:ind w:left="142" w:firstLine="284"/>
        <w:jc w:val="center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829"/>
        <w:gridCol w:w="6350"/>
      </w:tblGrid>
      <w:tr w:rsidR="00710F1E" w:rsidRPr="00997FCB" w:rsidTr="00DB4565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pStyle w:val="a6"/>
              <w:ind w:firstLine="284"/>
              <w:jc w:val="center"/>
              <w:rPr>
                <w:b/>
              </w:rPr>
            </w:pPr>
            <w:proofErr w:type="spellStart"/>
            <w:r w:rsidRPr="00997FCB">
              <w:rPr>
                <w:b/>
              </w:rPr>
              <w:t>Оценка</w:t>
            </w:r>
            <w:proofErr w:type="spell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997FCB">
            <w:pPr>
              <w:pStyle w:val="a6"/>
              <w:ind w:firstLine="284"/>
              <w:jc w:val="center"/>
              <w:rPr>
                <w:b/>
              </w:rPr>
            </w:pPr>
            <w:proofErr w:type="spellStart"/>
            <w:r w:rsidRPr="00997FCB">
              <w:rPr>
                <w:b/>
              </w:rPr>
              <w:t>Критерии</w:t>
            </w:r>
            <w:proofErr w:type="spellEnd"/>
            <w:r w:rsidRPr="00997FCB">
              <w:rPr>
                <w:b/>
                <w:lang w:val="ru-RU"/>
              </w:rPr>
              <w:t xml:space="preserve">  </w:t>
            </w:r>
            <w:proofErr w:type="spellStart"/>
            <w:r w:rsidRPr="00997FCB">
              <w:rPr>
                <w:b/>
              </w:rPr>
              <w:t>оценивания</w:t>
            </w:r>
            <w:proofErr w:type="spellEnd"/>
            <w:r w:rsidRPr="00997FCB">
              <w:rPr>
                <w:b/>
                <w:lang w:val="ru-RU"/>
              </w:rPr>
              <w:t xml:space="preserve">  </w:t>
            </w:r>
            <w:proofErr w:type="spellStart"/>
            <w:r w:rsidRPr="00997FCB">
              <w:rPr>
                <w:b/>
              </w:rPr>
              <w:t>выступления</w:t>
            </w:r>
            <w:proofErr w:type="spellEnd"/>
          </w:p>
        </w:tc>
      </w:tr>
      <w:tr w:rsidR="00710F1E" w:rsidRPr="00997FCB" w:rsidTr="00DB4565">
        <w:trPr>
          <w:trHeight w:val="106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AE13E1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10F1E" w:rsidRPr="00997FCB" w:rsidTr="00DB4565">
        <w:trPr>
          <w:trHeight w:val="97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AE13E1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710F1E" w:rsidRPr="00997FCB" w:rsidTr="00DB4565">
        <w:trPr>
          <w:trHeight w:val="155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710F1E" w:rsidRPr="00997FCB" w:rsidTr="00DB4565">
        <w:trPr>
          <w:trHeight w:val="127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E" w:rsidRPr="00997FCB" w:rsidRDefault="00710F1E" w:rsidP="00AE13E1">
            <w:pPr>
              <w:pStyle w:val="Body1"/>
              <w:jc w:val="both"/>
              <w:rPr>
                <w:rFonts w:ascii="Times New Roman" w:eastAsia="Helvetica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комплекс недостатков, являющийся следствием нерегулярности занятий, а также плохой посещаемости аудиторных занятий</w:t>
            </w:r>
          </w:p>
        </w:tc>
      </w:tr>
      <w:tr w:rsidR="00710F1E" w:rsidRPr="00997FCB" w:rsidTr="00DB4565">
        <w:trPr>
          <w:trHeight w:val="97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E" w:rsidRPr="00997FCB" w:rsidRDefault="00710F1E" w:rsidP="00AE13E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997FC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997FCB">
        <w:rPr>
          <w:rFonts w:ascii="Times New Roman" w:hAnsi="Times New Roman" w:cs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7FCB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выпускниками знаний, умений и навыков.</w:t>
      </w:r>
    </w:p>
    <w:p w:rsidR="00DB4565" w:rsidRDefault="00DB4565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7363D6" w:rsidRDefault="007363D6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7363D6" w:rsidRDefault="007363D6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8F5F57" w:rsidRDefault="008F5F57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8F5F57" w:rsidRDefault="008F5F57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8F5F57" w:rsidRDefault="008F5F57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7363D6" w:rsidRDefault="007363D6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</w:p>
    <w:p w:rsidR="00DB4565" w:rsidRDefault="00710F1E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  <w:r w:rsidRPr="00997FCB">
        <w:rPr>
          <w:rFonts w:ascii="Times New Roman" w:hAnsi="Times New Roman"/>
          <w:b/>
          <w:color w:val="auto"/>
          <w:szCs w:val="24"/>
        </w:rPr>
        <w:lastRenderedPageBreak/>
        <w:t>V</w:t>
      </w:r>
      <w:r w:rsidRPr="00997FCB">
        <w:rPr>
          <w:rFonts w:ascii="Times New Roman" w:hAnsi="Times New Roman"/>
          <w:b/>
          <w:color w:val="auto"/>
          <w:szCs w:val="24"/>
          <w:lang w:val="ru-RU"/>
        </w:rPr>
        <w:t xml:space="preserve">. </w:t>
      </w:r>
      <w:r w:rsidR="00DB4565">
        <w:rPr>
          <w:rFonts w:ascii="Times New Roman" w:hAnsi="Times New Roman"/>
          <w:b/>
          <w:color w:val="auto"/>
          <w:szCs w:val="24"/>
          <w:lang w:val="ru-RU"/>
        </w:rPr>
        <w:t>МЕТОДИЧЕСКОЕ ОБЕСПЕЧЕНИЕ УЧЕБНОГО ПРОЦЕССА</w:t>
      </w:r>
    </w:p>
    <w:p w:rsidR="00710F1E" w:rsidRPr="00DB4565" w:rsidRDefault="00710F1E" w:rsidP="00DB4565">
      <w:pPr>
        <w:pStyle w:val="Body1"/>
        <w:ind w:firstLine="284"/>
        <w:rPr>
          <w:rFonts w:ascii="Times New Roman" w:hAnsi="Times New Roman"/>
          <w:b/>
          <w:color w:val="auto"/>
          <w:szCs w:val="24"/>
          <w:lang w:val="ru-RU"/>
        </w:rPr>
      </w:pPr>
      <w:r w:rsidRPr="00DB4565">
        <w:rPr>
          <w:rFonts w:ascii="Times New Roman" w:hAnsi="Times New Roman"/>
          <w:b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710F1E" w:rsidRPr="00997FCB" w:rsidRDefault="00710F1E" w:rsidP="00997FCB">
      <w:pPr>
        <w:pStyle w:val="a3"/>
        <w:spacing w:after="0"/>
        <w:ind w:left="20" w:right="20" w:firstLine="284"/>
        <w:jc w:val="both"/>
      </w:pPr>
      <w:r w:rsidRPr="00997FCB">
        <w:t xml:space="preserve">Данная программа разработана в соответствии с традициями, опытом и методами обучения, сложившимися в хореографическом образовании детских школ искусств. Занятия по учебному предмету «Танец» рекомендуется проводить два раза в неделю по одному часу и  соединять его со смежным предметом «Ритмика». Важнейшую роль в проведении урока танца играет правильно подобранный и качественно исполненный 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 w:rsidRPr="00997FCB">
        <w:t>содержание</w:t>
      </w:r>
      <w:proofErr w:type="gramEnd"/>
      <w:r w:rsidRPr="00997FCB">
        <w:t xml:space="preserve"> которой находит своё воплощение в его хореографической композиции, движениях, фигурах.</w:t>
      </w:r>
    </w:p>
    <w:p w:rsidR="00710F1E" w:rsidRPr="00997FCB" w:rsidRDefault="00710F1E" w:rsidP="00997FCB">
      <w:pPr>
        <w:pStyle w:val="Default"/>
        <w:ind w:firstLine="284"/>
        <w:jc w:val="both"/>
      </w:pPr>
      <w:r w:rsidRPr="00997FCB"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</w:t>
      </w:r>
      <w:proofErr w:type="spellStart"/>
      <w:proofErr w:type="gramStart"/>
      <w:r w:rsidRPr="00997FCB">
        <w:t>двигательно</w:t>
      </w:r>
      <w:proofErr w:type="spellEnd"/>
      <w:r w:rsidRPr="00997FCB">
        <w:t xml:space="preserve"> - ритмических</w:t>
      </w:r>
      <w:proofErr w:type="gramEnd"/>
      <w:r w:rsidRPr="00997FCB">
        <w:t xml:space="preserve"> упражнениях, преподаватель переходит к более сложным,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непосредственным воздействием </w:t>
      </w:r>
      <w:proofErr w:type="gramStart"/>
      <w:r w:rsidRPr="00997FCB">
        <w:t>музыки, обучающиеся сами придумывают</w:t>
      </w:r>
      <w:proofErr w:type="gramEnd"/>
      <w:r w:rsidRPr="00997FCB">
        <w:t xml:space="preserve"> движения или короткие этюды. Задача преподавателя - 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движения, как подсказывает музыка, – положительный результат импровизационной работы на уроке.</w:t>
      </w:r>
    </w:p>
    <w:p w:rsidR="00710F1E" w:rsidRPr="00997FCB" w:rsidRDefault="00710F1E" w:rsidP="00997FCB">
      <w:pPr>
        <w:pStyle w:val="Default"/>
        <w:ind w:firstLine="284"/>
        <w:jc w:val="both"/>
      </w:pPr>
      <w:r w:rsidRPr="00997FCB">
        <w:rPr>
          <w:b/>
          <w:bCs/>
        </w:rPr>
        <w:t xml:space="preserve">Урок. </w:t>
      </w:r>
      <w:r w:rsidRPr="00997FCB">
        <w:rPr>
          <w:bCs/>
        </w:rPr>
        <w:t>Урок является</w:t>
      </w:r>
      <w:r w:rsidRPr="00997FCB">
        <w:rPr>
          <w:b/>
          <w:bCs/>
        </w:rPr>
        <w:t xml:space="preserve"> </w:t>
      </w:r>
      <w:r w:rsidRPr="00997FCB">
        <w:t xml:space="preserve">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преподавателя и учащихся. </w:t>
      </w:r>
    </w:p>
    <w:p w:rsidR="00710F1E" w:rsidRPr="00997FCB" w:rsidRDefault="00710F1E" w:rsidP="00997FCB">
      <w:pPr>
        <w:pStyle w:val="a5"/>
        <w:tabs>
          <w:tab w:val="left" w:pos="993"/>
        </w:tabs>
        <w:spacing w:before="0" w:beforeAutospacing="0" w:after="0" w:afterAutospacing="0"/>
        <w:ind w:firstLine="284"/>
        <w:jc w:val="both"/>
      </w:pPr>
      <w:r w:rsidRPr="00997FCB">
        <w:rPr>
          <w:color w:val="000000"/>
        </w:rPr>
        <w:t>При организации и проведении занятий  по предмету «Танец» необходимо придерживаться следующих принципов:</w:t>
      </w:r>
    </w:p>
    <w:p w:rsidR="00710F1E" w:rsidRPr="00997FCB" w:rsidRDefault="00710F1E" w:rsidP="00997FCB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284"/>
        <w:jc w:val="both"/>
      </w:pPr>
      <w:r w:rsidRPr="00997FCB">
        <w:rPr>
          <w:color w:val="000000"/>
          <w:u w:val="single"/>
        </w:rPr>
        <w:t>принципа сознательности и активности</w:t>
      </w:r>
      <w:r w:rsidRPr="00997FCB">
        <w:rPr>
          <w:color w:val="000000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710F1E" w:rsidRPr="00997FCB" w:rsidRDefault="00710F1E" w:rsidP="00997FCB">
      <w:pPr>
        <w:pStyle w:val="a5"/>
        <w:numPr>
          <w:ilvl w:val="0"/>
          <w:numId w:val="10"/>
        </w:numPr>
        <w:tabs>
          <w:tab w:val="left" w:pos="993"/>
        </w:tabs>
        <w:spacing w:before="28" w:beforeAutospacing="0" w:after="0" w:afterAutospacing="0"/>
        <w:ind w:left="0" w:firstLine="284"/>
        <w:jc w:val="both"/>
      </w:pPr>
      <w:r w:rsidRPr="00997FCB">
        <w:rPr>
          <w:color w:val="000000"/>
          <w:u w:val="single"/>
        </w:rPr>
        <w:t>принципа наглядности</w:t>
      </w:r>
      <w:r w:rsidRPr="00997FCB">
        <w:rPr>
          <w:color w:val="000000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710F1E" w:rsidRPr="00997FCB" w:rsidRDefault="00710F1E" w:rsidP="00997FCB">
      <w:pPr>
        <w:pStyle w:val="a5"/>
        <w:numPr>
          <w:ilvl w:val="0"/>
          <w:numId w:val="10"/>
        </w:numPr>
        <w:tabs>
          <w:tab w:val="left" w:pos="993"/>
        </w:tabs>
        <w:spacing w:before="28" w:beforeAutospacing="0" w:after="0" w:afterAutospacing="0"/>
        <w:ind w:left="0" w:firstLine="284"/>
        <w:jc w:val="both"/>
      </w:pPr>
      <w:r w:rsidRPr="00997FCB">
        <w:rPr>
          <w:color w:val="000000"/>
          <w:u w:val="single"/>
        </w:rPr>
        <w:t>принципа доступности</w:t>
      </w:r>
      <w:r w:rsidRPr="00997FCB">
        <w:rPr>
          <w:color w:val="000000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 w:rsidRPr="00997FCB">
        <w:rPr>
          <w:color w:val="000000"/>
        </w:rPr>
        <w:t>обучающихся</w:t>
      </w:r>
      <w:proofErr w:type="gramEnd"/>
      <w:r w:rsidRPr="00997FCB">
        <w:rPr>
          <w:color w:val="000000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трудностей.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ab/>
        <w:t>В соответствии с материалом настоящей учебной программы, 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свободных (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невыворотных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) позиций ног. Небольшое количество хореографических элементов, изучаемых на уроке танца, требует от преподавателя умения предложить детям максимум всевозможных их сочетаний, что </w:t>
      </w:r>
      <w:r w:rsidRPr="00997FCB">
        <w:rPr>
          <w:rFonts w:ascii="Times New Roman" w:hAnsi="Times New Roman" w:cs="Times New Roman"/>
          <w:sz w:val="24"/>
          <w:szCs w:val="24"/>
        </w:rPr>
        <w:lastRenderedPageBreak/>
        <w:t xml:space="preserve">создаёт впечатление новизны и даёт простор фантазии ребёнка. Длительное изучение и проработка небольшого количества учебного материала способствует качественному его усвоению. Объём знаний и умений, приобретённых на уроке танца, послужит фундаментом дальнейшего обучения по дополнительной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хореографического искусства «Хореографическое творчество».</w:t>
      </w:r>
    </w:p>
    <w:p w:rsidR="00710F1E" w:rsidRPr="00997FCB" w:rsidRDefault="00710F1E" w:rsidP="00997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4565" w:rsidRDefault="00710F1E" w:rsidP="00DB4565">
      <w:pPr>
        <w:pStyle w:val="a5"/>
        <w:spacing w:before="0" w:beforeAutospacing="0" w:after="0" w:afterAutospacing="0"/>
        <w:ind w:firstLine="284"/>
        <w:rPr>
          <w:b/>
        </w:rPr>
      </w:pPr>
      <w:r w:rsidRPr="00997FCB">
        <w:rPr>
          <w:b/>
          <w:lang w:val="en-US"/>
        </w:rPr>
        <w:t>VI</w:t>
      </w:r>
      <w:r w:rsidRPr="00997FCB">
        <w:rPr>
          <w:b/>
        </w:rPr>
        <w:t>.</w:t>
      </w:r>
      <w:r w:rsidRPr="00997FCB">
        <w:rPr>
          <w:b/>
        </w:rPr>
        <w:tab/>
      </w:r>
      <w:r w:rsidR="00DB4565">
        <w:rPr>
          <w:b/>
        </w:rPr>
        <w:t>СПИСОК РЕКОМЕНДУЕМОЙ МЕТОДИЧЕСКОЙ ЛИТЕРАТУРЫ</w:t>
      </w:r>
    </w:p>
    <w:p w:rsidR="00710F1E" w:rsidRPr="00DB4565" w:rsidRDefault="00710F1E" w:rsidP="00DB4565">
      <w:pPr>
        <w:pStyle w:val="a5"/>
        <w:numPr>
          <w:ilvl w:val="0"/>
          <w:numId w:val="40"/>
        </w:numPr>
        <w:spacing w:before="0" w:beforeAutospacing="0" w:after="0" w:afterAutospacing="0"/>
      </w:pPr>
      <w:r w:rsidRPr="00DB4565">
        <w:t>Бондаренко Л. Ритмика и танец. – Киев, 1972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 xml:space="preserve">Богоявленская Т. Дополнительная образовательная программа танцевального ансамбля «Санта </w:t>
      </w:r>
      <w:proofErr w:type="spellStart"/>
      <w:r w:rsidRPr="00DB4565">
        <w:t>Лючия</w:t>
      </w:r>
      <w:proofErr w:type="spellEnd"/>
      <w:r w:rsidRPr="00DB4565">
        <w:t>» – М.: ООО «Век информации», 2009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 xml:space="preserve">Буренина А.И. Ритмическая мозаика. Программа по ритмической пластике для детей дошкольного и младшего школьного возраста. – 2-е изд., </w:t>
      </w:r>
      <w:proofErr w:type="spellStart"/>
      <w:r w:rsidRPr="00DB4565">
        <w:t>испр</w:t>
      </w:r>
      <w:proofErr w:type="spellEnd"/>
      <w:r w:rsidRPr="00DB4565">
        <w:t>. и доп. – СПб: ЛОИРО, 2000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 xml:space="preserve">Ваганова А.Я. Основы классического танца. – </w:t>
      </w:r>
      <w:proofErr w:type="spellStart"/>
      <w:r w:rsidRPr="00DB4565">
        <w:t>Спб</w:t>
      </w:r>
      <w:proofErr w:type="spellEnd"/>
      <w:r w:rsidRPr="00DB4565">
        <w:t>, «</w:t>
      </w:r>
      <w:proofErr w:type="spellStart"/>
      <w:r w:rsidRPr="00DB4565">
        <w:t>Ланб</w:t>
      </w:r>
      <w:proofErr w:type="spellEnd"/>
      <w:r w:rsidRPr="00DB4565">
        <w:t>», 2001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>Ветлугина Н.А. Музыкальное развитие ребенка. - М., 1968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>Зимина А.Н. Образные упражнения и игры в музыкально-ритмическом развитии детей. – М., 1998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>Климов А.А. Основы русского народного танца. – М., «Искусство», 1981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proofErr w:type="spellStart"/>
      <w:r w:rsidRPr="00DB4565">
        <w:t>Конорова</w:t>
      </w:r>
      <w:proofErr w:type="spellEnd"/>
      <w:r w:rsidRPr="00DB4565">
        <w:t xml:space="preserve"> Е.В. Эстетическое воспитание средствами хореографического искусства. – М., 1963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proofErr w:type="spellStart"/>
      <w:r w:rsidRPr="00DB4565">
        <w:t>Конорова</w:t>
      </w:r>
      <w:proofErr w:type="spellEnd"/>
      <w:r w:rsidRPr="00DB4565">
        <w:t xml:space="preserve"> Е.В. Методическое пособие по ритмике. – М., 1972 – </w:t>
      </w:r>
      <w:proofErr w:type="spellStart"/>
      <w:r w:rsidRPr="00DB4565">
        <w:t>Вып</w:t>
      </w:r>
      <w:proofErr w:type="spellEnd"/>
      <w:r w:rsidRPr="00DB4565">
        <w:t xml:space="preserve">. 1, 1973 – </w:t>
      </w:r>
      <w:proofErr w:type="spellStart"/>
      <w:r w:rsidRPr="00DB4565">
        <w:t>Вып</w:t>
      </w:r>
      <w:proofErr w:type="spellEnd"/>
      <w:r w:rsidRPr="00DB4565">
        <w:t>. 2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proofErr w:type="spellStart"/>
      <w:r w:rsidRPr="00DB4565">
        <w:t>Конорова</w:t>
      </w:r>
      <w:proofErr w:type="spellEnd"/>
      <w:r w:rsidRPr="00DB4565">
        <w:t xml:space="preserve"> Е.В. Ритмика. Методическое пособие. Вып.1. Занятие по ритмике в первом и втором классах ДМШ. </w:t>
      </w:r>
      <w:proofErr w:type="gramStart"/>
      <w:r w:rsidRPr="00DB4565">
        <w:t>–М</w:t>
      </w:r>
      <w:proofErr w:type="gramEnd"/>
      <w:r w:rsidRPr="00DB4565">
        <w:t>., «Музыка», 2012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proofErr w:type="spellStart"/>
      <w:r w:rsidRPr="00DB4565">
        <w:t>Ладыгин</w:t>
      </w:r>
      <w:proofErr w:type="spellEnd"/>
      <w:r w:rsidRPr="00DB4565">
        <w:t xml:space="preserve"> Л.А. Музыкальное содержание уроков танца //Современный бальный танец. – М., 1976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proofErr w:type="spellStart"/>
      <w:r w:rsidRPr="00DB4565">
        <w:t>Ладыгин</w:t>
      </w:r>
      <w:proofErr w:type="spellEnd"/>
      <w:r w:rsidRPr="00DB4565">
        <w:t xml:space="preserve"> Л.А. Музыкальное оформление уроков танца. – М., 1980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 xml:space="preserve">Пуртова Т.В., Беликова А.Н., </w:t>
      </w:r>
      <w:proofErr w:type="spellStart"/>
      <w:r w:rsidRPr="00DB4565">
        <w:t>Кветная</w:t>
      </w:r>
      <w:proofErr w:type="spellEnd"/>
      <w:r w:rsidRPr="00DB4565">
        <w:t xml:space="preserve"> О.В. Учите детей танцевать: Учеб</w:t>
      </w:r>
      <w:proofErr w:type="gramStart"/>
      <w:r w:rsidRPr="00DB4565">
        <w:t>.</w:t>
      </w:r>
      <w:proofErr w:type="gramEnd"/>
      <w:r w:rsidRPr="00DB4565">
        <w:t xml:space="preserve"> </w:t>
      </w:r>
      <w:proofErr w:type="gramStart"/>
      <w:r w:rsidRPr="00DB4565">
        <w:t>п</w:t>
      </w:r>
      <w:proofErr w:type="gramEnd"/>
      <w:r w:rsidRPr="00DB4565">
        <w:t>особие для студ. учреждений сред. проф. образования. – М.: ООО «Век информации», 2009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 xml:space="preserve">Холл Д. Уроки танцев. Лучшая методика обучения танцам/ Джим Холл; пер. с англ. Т.В. Сидориной. – М.: АСТ: </w:t>
      </w:r>
      <w:proofErr w:type="spellStart"/>
      <w:r w:rsidRPr="00DB4565">
        <w:t>Астрель</w:t>
      </w:r>
      <w:proofErr w:type="spellEnd"/>
      <w:r w:rsidRPr="00DB4565">
        <w:t>, 2009</w:t>
      </w:r>
    </w:p>
    <w:p w:rsidR="00710F1E" w:rsidRPr="00DB4565" w:rsidRDefault="00710F1E" w:rsidP="00DB4565">
      <w:pPr>
        <w:pStyle w:val="a7"/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</w:pPr>
      <w:r w:rsidRPr="00DB4565"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«Один из лучших», 2008</w:t>
      </w:r>
    </w:p>
    <w:p w:rsidR="00710F1E" w:rsidRPr="00DB4565" w:rsidRDefault="00710F1E" w:rsidP="00DB456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-11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0F1E" w:rsidRPr="00997FCB" w:rsidRDefault="00710F1E" w:rsidP="00997F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710F1E" w:rsidRPr="00997FCB" w:rsidSect="00F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12"/>
    <w:multiLevelType w:val="hybridMultilevel"/>
    <w:tmpl w:val="A014D164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>
    <w:nsid w:val="05540C3B"/>
    <w:multiLevelType w:val="hybridMultilevel"/>
    <w:tmpl w:val="CF685E12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AD2EE1"/>
    <w:multiLevelType w:val="hybridMultilevel"/>
    <w:tmpl w:val="520E516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9C0BC5"/>
    <w:multiLevelType w:val="hybridMultilevel"/>
    <w:tmpl w:val="867A9E0C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9D432D5"/>
    <w:multiLevelType w:val="hybridMultilevel"/>
    <w:tmpl w:val="CA162DFC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2B6409"/>
    <w:multiLevelType w:val="hybridMultilevel"/>
    <w:tmpl w:val="E98401FA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6B000B"/>
    <w:multiLevelType w:val="hybridMultilevel"/>
    <w:tmpl w:val="8668A8D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333C08"/>
    <w:multiLevelType w:val="hybridMultilevel"/>
    <w:tmpl w:val="746834D0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3D4473E"/>
    <w:multiLevelType w:val="hybridMultilevel"/>
    <w:tmpl w:val="91808446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3E37F36"/>
    <w:multiLevelType w:val="hybridMultilevel"/>
    <w:tmpl w:val="00BECD9A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5FE3FF5"/>
    <w:multiLevelType w:val="hybridMultilevel"/>
    <w:tmpl w:val="CC94F2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F976C63"/>
    <w:multiLevelType w:val="hybridMultilevel"/>
    <w:tmpl w:val="A03239B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4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359847D2"/>
    <w:multiLevelType w:val="hybridMultilevel"/>
    <w:tmpl w:val="F58247A2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5B05D66"/>
    <w:multiLevelType w:val="hybridMultilevel"/>
    <w:tmpl w:val="1B446D90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C5D41"/>
    <w:multiLevelType w:val="hybridMultilevel"/>
    <w:tmpl w:val="D4E02F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542501"/>
    <w:multiLevelType w:val="hybridMultilevel"/>
    <w:tmpl w:val="B36CE446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40A404A2"/>
    <w:multiLevelType w:val="hybridMultilevel"/>
    <w:tmpl w:val="CE949D82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067B5E"/>
    <w:multiLevelType w:val="hybridMultilevel"/>
    <w:tmpl w:val="41720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6D92893"/>
    <w:multiLevelType w:val="hybridMultilevel"/>
    <w:tmpl w:val="6EF06A58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DD0F74"/>
    <w:multiLevelType w:val="hybridMultilevel"/>
    <w:tmpl w:val="ECEC9A6E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12119"/>
    <w:multiLevelType w:val="hybridMultilevel"/>
    <w:tmpl w:val="C86A22F8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F92C16"/>
    <w:multiLevelType w:val="hybridMultilevel"/>
    <w:tmpl w:val="0F32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89F"/>
    <w:multiLevelType w:val="hybridMultilevel"/>
    <w:tmpl w:val="EA34660E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576A50E0"/>
    <w:multiLevelType w:val="hybridMultilevel"/>
    <w:tmpl w:val="B7142664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4">
    <w:nsid w:val="602D5B05"/>
    <w:multiLevelType w:val="hybridMultilevel"/>
    <w:tmpl w:val="1B0AC740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62784EA0"/>
    <w:multiLevelType w:val="hybridMultilevel"/>
    <w:tmpl w:val="5DD08AAA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6AE94B77"/>
    <w:multiLevelType w:val="hybridMultilevel"/>
    <w:tmpl w:val="A6DE4114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6AE3"/>
    <w:multiLevelType w:val="hybridMultilevel"/>
    <w:tmpl w:val="A4CA4FC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27"/>
  </w:num>
  <w:num w:numId="11">
    <w:abstractNumId w:val="31"/>
  </w:num>
  <w:num w:numId="12">
    <w:abstractNumId w:val="0"/>
  </w:num>
  <w:num w:numId="13">
    <w:abstractNumId w:val="13"/>
  </w:num>
  <w:num w:numId="14">
    <w:abstractNumId w:val="38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34"/>
  </w:num>
  <w:num w:numId="20">
    <w:abstractNumId w:val="16"/>
  </w:num>
  <w:num w:numId="21">
    <w:abstractNumId w:val="28"/>
  </w:num>
  <w:num w:numId="22">
    <w:abstractNumId w:val="15"/>
  </w:num>
  <w:num w:numId="23">
    <w:abstractNumId w:val="21"/>
  </w:num>
  <w:num w:numId="24">
    <w:abstractNumId w:val="22"/>
  </w:num>
  <w:num w:numId="25">
    <w:abstractNumId w:val="8"/>
  </w:num>
  <w:num w:numId="26">
    <w:abstractNumId w:val="26"/>
  </w:num>
  <w:num w:numId="27">
    <w:abstractNumId w:val="1"/>
  </w:num>
  <w:num w:numId="28">
    <w:abstractNumId w:val="7"/>
  </w:num>
  <w:num w:numId="29">
    <w:abstractNumId w:val="37"/>
  </w:num>
  <w:num w:numId="30">
    <w:abstractNumId w:val="3"/>
  </w:num>
  <w:num w:numId="31">
    <w:abstractNumId w:val="36"/>
  </w:num>
  <w:num w:numId="32">
    <w:abstractNumId w:val="5"/>
  </w:num>
  <w:num w:numId="33">
    <w:abstractNumId w:val="9"/>
  </w:num>
  <w:num w:numId="34">
    <w:abstractNumId w:val="4"/>
  </w:num>
  <w:num w:numId="35">
    <w:abstractNumId w:val="25"/>
  </w:num>
  <w:num w:numId="36">
    <w:abstractNumId w:val="30"/>
  </w:num>
  <w:num w:numId="37">
    <w:abstractNumId w:val="2"/>
  </w:num>
  <w:num w:numId="38">
    <w:abstractNumId w:val="32"/>
  </w:num>
  <w:num w:numId="39">
    <w:abstractNumId w:val="2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608D"/>
    <w:rsid w:val="00043607"/>
    <w:rsid w:val="000A0D90"/>
    <w:rsid w:val="000F3E80"/>
    <w:rsid w:val="00143009"/>
    <w:rsid w:val="00214DDB"/>
    <w:rsid w:val="00345A55"/>
    <w:rsid w:val="003C5A2E"/>
    <w:rsid w:val="00455235"/>
    <w:rsid w:val="00554B65"/>
    <w:rsid w:val="0059608D"/>
    <w:rsid w:val="00710F1E"/>
    <w:rsid w:val="00735FFA"/>
    <w:rsid w:val="007363D6"/>
    <w:rsid w:val="00751A98"/>
    <w:rsid w:val="00801671"/>
    <w:rsid w:val="00861E13"/>
    <w:rsid w:val="008F5F57"/>
    <w:rsid w:val="00973E05"/>
    <w:rsid w:val="00997FCB"/>
    <w:rsid w:val="009D7F24"/>
    <w:rsid w:val="00AC06DC"/>
    <w:rsid w:val="00AE13E1"/>
    <w:rsid w:val="00B30F77"/>
    <w:rsid w:val="00B7101F"/>
    <w:rsid w:val="00B731FC"/>
    <w:rsid w:val="00BA60C6"/>
    <w:rsid w:val="00BA6823"/>
    <w:rsid w:val="00C06917"/>
    <w:rsid w:val="00C519C8"/>
    <w:rsid w:val="00C63E4D"/>
    <w:rsid w:val="00CC2EA7"/>
    <w:rsid w:val="00DB1FD7"/>
    <w:rsid w:val="00DB4565"/>
    <w:rsid w:val="00E73C0B"/>
    <w:rsid w:val="00F26C44"/>
    <w:rsid w:val="00F33B38"/>
    <w:rsid w:val="00FF0E36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60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9608D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rsid w:val="0059608D"/>
    <w:rPr>
      <w:rFonts w:ascii="Calibri" w:hAnsi="Calibri" w:cs="Calibri" w:hint="default"/>
      <w:sz w:val="31"/>
      <w:szCs w:val="31"/>
      <w:shd w:val="clear" w:color="auto" w:fill="FFFFFF"/>
    </w:rPr>
  </w:style>
  <w:style w:type="paragraph" w:styleId="a5">
    <w:name w:val="Normal (Web)"/>
    <w:basedOn w:val="a"/>
    <w:unhideWhenUsed/>
    <w:rsid w:val="007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71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710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F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ody1">
    <w:name w:val="Body 1"/>
    <w:rsid w:val="00710F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table" w:styleId="a8">
    <w:name w:val="Table Grid"/>
    <w:basedOn w:val="a1"/>
    <w:uiPriority w:val="59"/>
    <w:rsid w:val="00710F1E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710F1E"/>
    <w:rPr>
      <w:b/>
      <w:bCs/>
      <w:spacing w:val="0"/>
    </w:rPr>
  </w:style>
  <w:style w:type="character" w:customStyle="1" w:styleId="22">
    <w:name w:val="Основной текст (2)2"/>
    <w:basedOn w:val="a0"/>
    <w:rsid w:val="00710F1E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">
    <w:name w:val="Основной текст (2)1"/>
    <w:basedOn w:val="a"/>
    <w:rsid w:val="00710F1E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2022-06-22T09:36:00Z</cp:lastPrinted>
  <dcterms:created xsi:type="dcterms:W3CDTF">2022-04-13T08:10:00Z</dcterms:created>
  <dcterms:modified xsi:type="dcterms:W3CDTF">2022-06-22T10:32:00Z</dcterms:modified>
</cp:coreProperties>
</file>